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E5C62" w14:textId="618D0AAC" w:rsidR="006E2F98" w:rsidRPr="000C3EAC" w:rsidRDefault="007F13AD" w:rsidP="00193427">
      <w:pPr>
        <w:spacing w:before="240" w:line="312" w:lineRule="auto"/>
        <w:rPr>
          <w:rFonts w:eastAsia="Bookman Old Style" w:cs="Times New Roman"/>
          <w:b/>
          <w:bCs/>
          <w:sz w:val="24"/>
          <w:szCs w:val="24"/>
        </w:rPr>
      </w:pPr>
      <w:r w:rsidRPr="000C3EAC">
        <w:rPr>
          <w:rFonts w:cs="Times New Roman"/>
          <w:b/>
          <w:bCs/>
          <w:sz w:val="24"/>
          <w:szCs w:val="24"/>
        </w:rPr>
        <w:t xml:space="preserve">PRIMEIRO TERMO ADITIVO AO CONTRATO N° </w:t>
      </w:r>
      <w:r w:rsidR="00D93272">
        <w:rPr>
          <w:rFonts w:cs="Times New Roman"/>
          <w:b/>
          <w:bCs/>
          <w:sz w:val="24"/>
          <w:szCs w:val="24"/>
        </w:rPr>
        <w:t>250</w:t>
      </w:r>
      <w:r w:rsidRPr="000C3EAC">
        <w:rPr>
          <w:rFonts w:cs="Times New Roman"/>
          <w:b/>
          <w:bCs/>
          <w:sz w:val="24"/>
          <w:szCs w:val="24"/>
        </w:rPr>
        <w:t>/2020</w:t>
      </w:r>
    </w:p>
    <w:p w14:paraId="033ADA2C" w14:textId="74F48040" w:rsidR="006E2F98" w:rsidRPr="000C3EAC" w:rsidRDefault="007F13AD" w:rsidP="00F43F5E">
      <w:pPr>
        <w:tabs>
          <w:tab w:val="left" w:pos="4962"/>
        </w:tabs>
        <w:spacing w:before="240"/>
        <w:ind w:left="4962"/>
        <w:jc w:val="both"/>
        <w:rPr>
          <w:rFonts w:eastAsia="Bookman Old Style" w:cs="Times New Roman"/>
          <w:b/>
          <w:bCs/>
          <w:sz w:val="24"/>
          <w:szCs w:val="24"/>
        </w:rPr>
      </w:pPr>
      <w:r w:rsidRPr="000C3EAC">
        <w:rPr>
          <w:rFonts w:cs="Times New Roman"/>
          <w:b/>
          <w:bCs/>
          <w:sz w:val="24"/>
          <w:szCs w:val="24"/>
        </w:rPr>
        <w:t xml:space="preserve">PRIMEIRO TERMO ADITIVO AO CONTRATO N° </w:t>
      </w:r>
      <w:r w:rsidR="00D93272">
        <w:rPr>
          <w:rFonts w:cs="Times New Roman"/>
          <w:b/>
          <w:bCs/>
          <w:sz w:val="24"/>
          <w:szCs w:val="24"/>
        </w:rPr>
        <w:t>250</w:t>
      </w:r>
      <w:r w:rsidRPr="000C3EAC">
        <w:rPr>
          <w:rFonts w:cs="Times New Roman"/>
          <w:b/>
          <w:bCs/>
          <w:sz w:val="24"/>
          <w:szCs w:val="24"/>
        </w:rPr>
        <w:t xml:space="preserve">/2020, QUE ENTRE SI CELEBRAM </w:t>
      </w:r>
      <w:r w:rsidRPr="000C3EAC">
        <w:rPr>
          <w:rFonts w:cs="Times New Roman"/>
          <w:b/>
          <w:bCs/>
          <w:sz w:val="24"/>
          <w:szCs w:val="24"/>
          <w:lang w:val="pt-BR"/>
        </w:rPr>
        <w:t>A</w:t>
      </w:r>
      <w:r w:rsidRPr="000C3EAC">
        <w:rPr>
          <w:rFonts w:cs="Times New Roman"/>
          <w:b/>
          <w:bCs/>
          <w:sz w:val="24"/>
          <w:szCs w:val="24"/>
        </w:rPr>
        <w:t xml:space="preserve"> PREFEITURA MUNICIPAL</w:t>
      </w:r>
      <w:r w:rsidRPr="000C3EAC">
        <w:rPr>
          <w:rFonts w:cs="Times New Roman"/>
          <w:b/>
          <w:bCs/>
          <w:sz w:val="24"/>
          <w:szCs w:val="24"/>
          <w:lang w:val="pt-BR"/>
        </w:rPr>
        <w:t xml:space="preserve"> DE IGARAPÉ-AÇU</w:t>
      </w:r>
      <w:r w:rsidR="00320435">
        <w:rPr>
          <w:rFonts w:cs="Times New Roman"/>
          <w:b/>
          <w:bCs/>
          <w:sz w:val="24"/>
          <w:szCs w:val="24"/>
          <w:lang w:val="pt-BR"/>
        </w:rPr>
        <w:t xml:space="preserve">, ATRAVÉS DE SUA </w:t>
      </w:r>
      <w:r w:rsidR="00D93272" w:rsidRPr="0068729D">
        <w:rPr>
          <w:rFonts w:cs="Times New Roman"/>
          <w:b/>
          <w:bCs/>
          <w:sz w:val="24"/>
          <w:szCs w:val="24"/>
          <w:lang w:val="pt-BR"/>
        </w:rPr>
        <w:t>SECRETARIA MUNICIPAL DE ASSISTÊNCIA SOCIAL / FUNDO MUNICIPAL DE ASSISTÊNCIA SOCIAL</w:t>
      </w:r>
      <w:r w:rsidRPr="000C3EAC">
        <w:rPr>
          <w:rFonts w:cs="Times New Roman"/>
          <w:b/>
          <w:bCs/>
          <w:sz w:val="24"/>
          <w:szCs w:val="24"/>
        </w:rPr>
        <w:t xml:space="preserve"> E A</w:t>
      </w:r>
      <w:r w:rsidR="00F43C9A">
        <w:rPr>
          <w:rFonts w:cs="Times New Roman"/>
          <w:b/>
          <w:bCs/>
          <w:sz w:val="24"/>
          <w:szCs w:val="24"/>
        </w:rPr>
        <w:t xml:space="preserve"> EMPRESA</w:t>
      </w:r>
      <w:r w:rsidRPr="000C3EAC">
        <w:rPr>
          <w:rFonts w:cs="Times New Roman"/>
          <w:b/>
          <w:bCs/>
          <w:sz w:val="24"/>
          <w:szCs w:val="24"/>
        </w:rPr>
        <w:t xml:space="preserve"> </w:t>
      </w:r>
      <w:r w:rsidR="00D93272">
        <w:rPr>
          <w:rFonts w:cs="Times New Roman"/>
          <w:b/>
          <w:bCs/>
          <w:color w:val="auto"/>
          <w:sz w:val="23"/>
          <w:szCs w:val="23"/>
          <w:lang w:val="pt-BR"/>
          <w14:textOutline w14:w="0" w14:cap="rnd" w14:cmpd="sng" w14:algn="ctr">
            <w14:noFill/>
            <w14:prstDash w14:val="solid"/>
            <w14:bevel/>
          </w14:textOutline>
        </w:rPr>
        <w:t>F R RODRIGUES MARTINS COMERCIO DE ALIMENTOS EIRELI</w:t>
      </w:r>
      <w:r w:rsidR="00320435" w:rsidRPr="00320435">
        <w:rPr>
          <w:rFonts w:cs="Times New Roman"/>
          <w:b/>
          <w:bCs/>
          <w:sz w:val="24"/>
          <w:szCs w:val="24"/>
        </w:rPr>
        <w:t>.</w:t>
      </w:r>
    </w:p>
    <w:p w14:paraId="03D070CD" w14:textId="5A33CA29" w:rsidR="006E2F98" w:rsidRPr="000C3EAC" w:rsidRDefault="007F13AD" w:rsidP="00D93272">
      <w:pPr>
        <w:spacing w:before="240" w:line="312" w:lineRule="auto"/>
        <w:jc w:val="both"/>
        <w:rPr>
          <w:rFonts w:eastAsia="Bookman Old Style" w:cs="Times New Roman"/>
          <w:color w:val="0000FF"/>
          <w:sz w:val="24"/>
          <w:szCs w:val="24"/>
          <w:u w:val="single" w:color="0000FF"/>
        </w:rPr>
      </w:pPr>
      <w:r w:rsidRPr="000C3EAC">
        <w:rPr>
          <w:rFonts w:cs="Times New Roman"/>
          <w:sz w:val="24"/>
          <w:szCs w:val="24"/>
        </w:rPr>
        <w:t xml:space="preserve">Pelo presente instrumento de contrato, </w:t>
      </w:r>
      <w:r w:rsidRPr="000C3EAC">
        <w:rPr>
          <w:rFonts w:cs="Times New Roman"/>
          <w:sz w:val="24"/>
          <w:szCs w:val="24"/>
          <w:lang w:val="pt-BR"/>
        </w:rPr>
        <w:t>de um lado</w:t>
      </w:r>
      <w:r w:rsidR="002E177F">
        <w:rPr>
          <w:rFonts w:cs="Times New Roman"/>
          <w:sz w:val="24"/>
          <w:szCs w:val="24"/>
          <w:lang w:val="pt-BR"/>
        </w:rPr>
        <w:t xml:space="preserve"> o</w:t>
      </w:r>
      <w:r w:rsidRPr="000C3EAC">
        <w:rPr>
          <w:rFonts w:cs="Times New Roman"/>
          <w:b/>
          <w:bCs/>
          <w:sz w:val="24"/>
          <w:szCs w:val="24"/>
        </w:rPr>
        <w:t xml:space="preserve"> MUNICÍPIO DE IGARAPÉ - AÇU</w:t>
      </w:r>
      <w:r w:rsidRPr="000C3EAC">
        <w:rPr>
          <w:rFonts w:cs="Times New Roman"/>
          <w:sz w:val="24"/>
          <w:szCs w:val="24"/>
        </w:rPr>
        <w:t>, pessoa jurídica e direito público interno, através da sua</w:t>
      </w:r>
      <w:r w:rsidR="00D93272">
        <w:rPr>
          <w:rFonts w:cs="Times New Roman"/>
          <w:sz w:val="24"/>
          <w:szCs w:val="24"/>
        </w:rPr>
        <w:t xml:space="preserve"> </w:t>
      </w:r>
      <w:r w:rsidR="0068729D" w:rsidRPr="0068729D">
        <w:rPr>
          <w:rFonts w:cs="Times New Roman"/>
          <w:b/>
          <w:bCs/>
          <w:sz w:val="24"/>
          <w:szCs w:val="24"/>
          <w:lang w:val="pt-BR"/>
        </w:rPr>
        <w:t>SECRETARIA MUNICIPAL DE ASSISTÊNCIA SOCIAL / FUNDO MUNICIPAL DE ASSISTÊNCIA SOCIAL</w:t>
      </w:r>
      <w:r w:rsidRPr="000C3EAC">
        <w:rPr>
          <w:rFonts w:cs="Times New Roman"/>
          <w:sz w:val="24"/>
          <w:szCs w:val="24"/>
        </w:rPr>
        <w:t xml:space="preserve">, inscrita no </w:t>
      </w:r>
      <w:r w:rsidRPr="000C3EAC">
        <w:rPr>
          <w:rFonts w:cs="Times New Roman"/>
          <w:b/>
          <w:bCs/>
          <w:sz w:val="24"/>
          <w:szCs w:val="24"/>
        </w:rPr>
        <w:t>CNPJ/MF sob o nº</w:t>
      </w:r>
      <w:r w:rsidR="00567604">
        <w:rPr>
          <w:rFonts w:cs="Times New Roman"/>
          <w:b/>
          <w:bCs/>
          <w:sz w:val="24"/>
          <w:szCs w:val="24"/>
        </w:rPr>
        <w:t xml:space="preserve"> </w:t>
      </w:r>
      <w:r w:rsidR="0068729D" w:rsidRPr="0068729D">
        <w:rPr>
          <w:rFonts w:cs="Times New Roman"/>
          <w:b/>
          <w:bCs/>
          <w:sz w:val="24"/>
          <w:szCs w:val="24"/>
        </w:rPr>
        <w:t>15.448.197/0001-01</w:t>
      </w:r>
      <w:r w:rsidRPr="000C3EAC">
        <w:rPr>
          <w:rFonts w:cs="Times New Roman"/>
          <w:sz w:val="24"/>
          <w:szCs w:val="24"/>
        </w:rPr>
        <w:t xml:space="preserve">, com sede à </w:t>
      </w:r>
      <w:r w:rsidR="0068729D" w:rsidRPr="0068729D">
        <w:rPr>
          <w:rFonts w:cs="Times New Roman"/>
          <w:sz w:val="24"/>
          <w:szCs w:val="24"/>
        </w:rPr>
        <w:t>Rua Benjamin Constant, nº 3495, Bairro: Centro</w:t>
      </w:r>
      <w:r w:rsidR="004B7FB5">
        <w:rPr>
          <w:rFonts w:cs="Times New Roman"/>
          <w:sz w:val="24"/>
          <w:szCs w:val="24"/>
        </w:rPr>
        <w:t>, I</w:t>
      </w:r>
      <w:r w:rsidR="0068729D" w:rsidRPr="0068729D">
        <w:rPr>
          <w:rFonts w:cs="Times New Roman"/>
          <w:sz w:val="24"/>
          <w:szCs w:val="24"/>
        </w:rPr>
        <w:t>garapé</w:t>
      </w:r>
      <w:r w:rsidR="004B7FB5">
        <w:rPr>
          <w:rFonts w:cs="Times New Roman"/>
          <w:sz w:val="24"/>
          <w:szCs w:val="24"/>
        </w:rPr>
        <w:t>-</w:t>
      </w:r>
      <w:r w:rsidR="0068729D" w:rsidRPr="0068729D">
        <w:rPr>
          <w:rFonts w:cs="Times New Roman"/>
          <w:sz w:val="24"/>
          <w:szCs w:val="24"/>
        </w:rPr>
        <w:t>Açu</w:t>
      </w:r>
      <w:r w:rsidR="004B7FB5">
        <w:rPr>
          <w:rFonts w:cs="Times New Roman"/>
          <w:sz w:val="24"/>
          <w:szCs w:val="24"/>
        </w:rPr>
        <w:t>/</w:t>
      </w:r>
      <w:r w:rsidR="0068729D" w:rsidRPr="0068729D">
        <w:rPr>
          <w:rFonts w:cs="Times New Roman"/>
          <w:sz w:val="24"/>
          <w:szCs w:val="24"/>
        </w:rPr>
        <w:t>P</w:t>
      </w:r>
      <w:r w:rsidR="004B7FB5">
        <w:rPr>
          <w:rFonts w:cs="Times New Roman"/>
          <w:sz w:val="24"/>
          <w:szCs w:val="24"/>
        </w:rPr>
        <w:t>A</w:t>
      </w:r>
      <w:r w:rsidR="0068729D" w:rsidRPr="0068729D">
        <w:rPr>
          <w:rFonts w:cs="Times New Roman"/>
          <w:sz w:val="24"/>
          <w:szCs w:val="24"/>
        </w:rPr>
        <w:t>, CEP: 68.725-000</w:t>
      </w:r>
      <w:r w:rsidRPr="000C3EAC">
        <w:rPr>
          <w:rFonts w:cs="Times New Roman"/>
          <w:sz w:val="24"/>
          <w:szCs w:val="24"/>
        </w:rPr>
        <w:t xml:space="preserve">, doravante denominada simplesmente </w:t>
      </w:r>
      <w:r w:rsidRPr="000C3EAC">
        <w:rPr>
          <w:rFonts w:cs="Times New Roman"/>
          <w:b/>
          <w:bCs/>
          <w:sz w:val="24"/>
          <w:szCs w:val="24"/>
        </w:rPr>
        <w:t>CONTRATANTE</w:t>
      </w:r>
      <w:r w:rsidR="00DE7EF9">
        <w:rPr>
          <w:rFonts w:cs="Times New Roman"/>
          <w:sz w:val="24"/>
          <w:szCs w:val="24"/>
        </w:rPr>
        <w:t>, neste ato representada pel</w:t>
      </w:r>
      <w:r w:rsidR="002E177F">
        <w:rPr>
          <w:rFonts w:cs="Times New Roman"/>
          <w:sz w:val="24"/>
          <w:szCs w:val="24"/>
        </w:rPr>
        <w:t>a</w:t>
      </w:r>
      <w:r w:rsidRPr="000C3EAC">
        <w:rPr>
          <w:rFonts w:cs="Times New Roman"/>
          <w:sz w:val="24"/>
          <w:szCs w:val="24"/>
        </w:rPr>
        <w:t xml:space="preserve"> </w:t>
      </w:r>
      <w:r w:rsidR="0068729D" w:rsidRPr="0068729D">
        <w:rPr>
          <w:rFonts w:cs="Times New Roman"/>
          <w:sz w:val="24"/>
          <w:szCs w:val="24"/>
        </w:rPr>
        <w:t>Gestor</w:t>
      </w:r>
      <w:r w:rsidR="002E177F">
        <w:rPr>
          <w:rFonts w:cs="Times New Roman"/>
          <w:sz w:val="24"/>
          <w:szCs w:val="24"/>
        </w:rPr>
        <w:t>a</w:t>
      </w:r>
      <w:r w:rsidR="0068729D" w:rsidRPr="0068729D">
        <w:rPr>
          <w:rFonts w:cs="Times New Roman"/>
          <w:sz w:val="24"/>
          <w:szCs w:val="24"/>
        </w:rPr>
        <w:t xml:space="preserve"> do Fundo Municipal de Assistência Social</w:t>
      </w:r>
      <w:r w:rsidR="00DE7EF9" w:rsidRPr="00DF3C95">
        <w:rPr>
          <w:rFonts w:cs="Times New Roman"/>
          <w:sz w:val="24"/>
          <w:szCs w:val="24"/>
        </w:rPr>
        <w:t>, S</w:t>
      </w:r>
      <w:r w:rsidR="00DE7EF9" w:rsidRPr="00DF3C95">
        <w:rPr>
          <w:rFonts w:cs="Times New Roman"/>
          <w:spacing w:val="1"/>
          <w:sz w:val="24"/>
          <w:szCs w:val="24"/>
        </w:rPr>
        <w:t>r</w:t>
      </w:r>
      <w:r w:rsidR="0068729D">
        <w:rPr>
          <w:rFonts w:cs="Times New Roman"/>
          <w:spacing w:val="1"/>
          <w:sz w:val="24"/>
          <w:szCs w:val="24"/>
        </w:rPr>
        <w:t>a</w:t>
      </w:r>
      <w:r w:rsidR="00DE7EF9" w:rsidRPr="00DF3C95">
        <w:rPr>
          <w:rFonts w:cs="Times New Roman"/>
          <w:sz w:val="24"/>
          <w:szCs w:val="24"/>
        </w:rPr>
        <w:t xml:space="preserve">. </w:t>
      </w:r>
      <w:r w:rsidR="0068729D" w:rsidRPr="0068729D">
        <w:rPr>
          <w:rFonts w:cs="Times New Roman"/>
          <w:b/>
          <w:sz w:val="24"/>
          <w:szCs w:val="24"/>
        </w:rPr>
        <w:t>ROSILDA MENEZES DE SOUZA</w:t>
      </w:r>
      <w:r w:rsidR="0068729D" w:rsidRPr="0068729D">
        <w:rPr>
          <w:rFonts w:cs="Times New Roman"/>
          <w:bCs/>
          <w:sz w:val="24"/>
          <w:szCs w:val="24"/>
        </w:rPr>
        <w:t>, brasileira, portadora do RG nº 2554059 SSP/PA, inscrit</w:t>
      </w:r>
      <w:r w:rsidR="004B7FB5">
        <w:rPr>
          <w:rFonts w:cs="Times New Roman"/>
          <w:bCs/>
          <w:sz w:val="24"/>
          <w:szCs w:val="24"/>
        </w:rPr>
        <w:t>a</w:t>
      </w:r>
      <w:r w:rsidR="0068729D" w:rsidRPr="0068729D">
        <w:rPr>
          <w:rFonts w:cs="Times New Roman"/>
          <w:bCs/>
          <w:sz w:val="24"/>
          <w:szCs w:val="24"/>
        </w:rPr>
        <w:t xml:space="preserve"> no CPF sob o nº 460.266.652-34, domiciliad</w:t>
      </w:r>
      <w:r w:rsidR="004B7FB5">
        <w:rPr>
          <w:rFonts w:cs="Times New Roman"/>
          <w:bCs/>
          <w:sz w:val="24"/>
          <w:szCs w:val="24"/>
        </w:rPr>
        <w:t>a</w:t>
      </w:r>
      <w:r w:rsidR="0068729D" w:rsidRPr="0068729D">
        <w:rPr>
          <w:rFonts w:cs="Times New Roman"/>
          <w:bCs/>
          <w:sz w:val="24"/>
          <w:szCs w:val="24"/>
        </w:rPr>
        <w:t xml:space="preserve"> na cidade de Igarapé-Açu/PA</w:t>
      </w:r>
      <w:r w:rsidR="00DE7EF9" w:rsidRPr="0068729D">
        <w:rPr>
          <w:rFonts w:cs="Times New Roman"/>
          <w:bCs/>
          <w:sz w:val="24"/>
          <w:szCs w:val="24"/>
        </w:rPr>
        <w:t>,</w:t>
      </w:r>
      <w:r w:rsidRPr="000C3EAC">
        <w:rPr>
          <w:rFonts w:cs="Times New Roman"/>
          <w:spacing w:val="3"/>
          <w:sz w:val="24"/>
          <w:szCs w:val="24"/>
        </w:rPr>
        <w:t xml:space="preserve"> </w:t>
      </w:r>
      <w:r w:rsidRPr="000C3EAC">
        <w:rPr>
          <w:rFonts w:cs="Times New Roman"/>
          <w:sz w:val="24"/>
          <w:szCs w:val="24"/>
        </w:rPr>
        <w:t>no</w:t>
      </w:r>
      <w:r w:rsidRPr="000C3EAC">
        <w:rPr>
          <w:rFonts w:cs="Times New Roman"/>
          <w:spacing w:val="3"/>
          <w:sz w:val="24"/>
          <w:szCs w:val="24"/>
        </w:rPr>
        <w:t xml:space="preserve"> </w:t>
      </w:r>
      <w:r w:rsidRPr="000C3EAC">
        <w:rPr>
          <w:rFonts w:cs="Times New Roman"/>
          <w:sz w:val="24"/>
          <w:szCs w:val="24"/>
        </w:rPr>
        <w:t>uso</w:t>
      </w:r>
      <w:r w:rsidRPr="000C3EAC">
        <w:rPr>
          <w:rFonts w:cs="Times New Roman"/>
          <w:spacing w:val="4"/>
          <w:sz w:val="24"/>
          <w:szCs w:val="24"/>
        </w:rPr>
        <w:t xml:space="preserve"> </w:t>
      </w:r>
      <w:r w:rsidRPr="000C3EAC">
        <w:rPr>
          <w:rFonts w:cs="Times New Roman"/>
          <w:sz w:val="24"/>
          <w:szCs w:val="24"/>
        </w:rPr>
        <w:t>de</w:t>
      </w:r>
      <w:r w:rsidRPr="000C3EAC">
        <w:rPr>
          <w:rFonts w:cs="Times New Roman"/>
          <w:spacing w:val="3"/>
          <w:sz w:val="24"/>
          <w:szCs w:val="24"/>
        </w:rPr>
        <w:t xml:space="preserve"> </w:t>
      </w:r>
      <w:r w:rsidRPr="000C3EAC">
        <w:rPr>
          <w:rFonts w:cs="Times New Roman"/>
          <w:sz w:val="24"/>
          <w:szCs w:val="24"/>
        </w:rPr>
        <w:t>su</w:t>
      </w:r>
      <w:r w:rsidRPr="000C3EAC">
        <w:rPr>
          <w:rFonts w:cs="Times New Roman"/>
          <w:spacing w:val="1"/>
          <w:sz w:val="24"/>
          <w:szCs w:val="24"/>
        </w:rPr>
        <w:t>a</w:t>
      </w:r>
      <w:r w:rsidRPr="000C3EAC">
        <w:rPr>
          <w:rFonts w:cs="Times New Roman"/>
          <w:sz w:val="24"/>
          <w:szCs w:val="24"/>
        </w:rPr>
        <w:t>s</w:t>
      </w:r>
      <w:r w:rsidRPr="000C3EAC">
        <w:rPr>
          <w:rFonts w:cs="Times New Roman"/>
          <w:spacing w:val="4"/>
          <w:sz w:val="24"/>
          <w:szCs w:val="24"/>
        </w:rPr>
        <w:t xml:space="preserve"> </w:t>
      </w:r>
      <w:r w:rsidRPr="000C3EAC">
        <w:rPr>
          <w:rFonts w:cs="Times New Roman"/>
          <w:sz w:val="24"/>
          <w:szCs w:val="24"/>
        </w:rPr>
        <w:t>a</w:t>
      </w:r>
      <w:r w:rsidRPr="000C3EAC">
        <w:rPr>
          <w:rFonts w:cs="Times New Roman"/>
          <w:spacing w:val="1"/>
          <w:sz w:val="24"/>
          <w:szCs w:val="24"/>
        </w:rPr>
        <w:t>tri</w:t>
      </w:r>
      <w:r w:rsidRPr="000C3EAC">
        <w:rPr>
          <w:rFonts w:cs="Times New Roman"/>
          <w:sz w:val="24"/>
          <w:szCs w:val="24"/>
        </w:rPr>
        <w:t>bu</w:t>
      </w:r>
      <w:r w:rsidRPr="000C3EAC">
        <w:rPr>
          <w:rFonts w:cs="Times New Roman"/>
          <w:spacing w:val="1"/>
          <w:sz w:val="24"/>
          <w:szCs w:val="24"/>
        </w:rPr>
        <w:t>i</w:t>
      </w:r>
      <w:r w:rsidRPr="000C3EAC">
        <w:rPr>
          <w:rFonts w:cs="Times New Roman"/>
          <w:sz w:val="24"/>
          <w:szCs w:val="24"/>
        </w:rPr>
        <w:t xml:space="preserve">ções </w:t>
      </w:r>
      <w:r w:rsidRPr="000C3EAC">
        <w:rPr>
          <w:rFonts w:cs="Times New Roman"/>
          <w:spacing w:val="1"/>
          <w:sz w:val="24"/>
          <w:szCs w:val="24"/>
        </w:rPr>
        <w:t>l</w:t>
      </w:r>
      <w:r w:rsidRPr="000C3EAC">
        <w:rPr>
          <w:rFonts w:cs="Times New Roman"/>
          <w:sz w:val="24"/>
          <w:szCs w:val="24"/>
        </w:rPr>
        <w:t>e</w:t>
      </w:r>
      <w:r w:rsidRPr="000C3EAC">
        <w:rPr>
          <w:rFonts w:cs="Times New Roman"/>
          <w:spacing w:val="-2"/>
          <w:sz w:val="24"/>
          <w:szCs w:val="24"/>
        </w:rPr>
        <w:t>g</w:t>
      </w:r>
      <w:r w:rsidRPr="000C3EAC">
        <w:rPr>
          <w:rFonts w:cs="Times New Roman"/>
          <w:sz w:val="24"/>
          <w:szCs w:val="24"/>
        </w:rPr>
        <w:t>a</w:t>
      </w:r>
      <w:r w:rsidRPr="000C3EAC">
        <w:rPr>
          <w:rFonts w:cs="Times New Roman"/>
          <w:spacing w:val="1"/>
          <w:sz w:val="24"/>
          <w:szCs w:val="24"/>
        </w:rPr>
        <w:t>i</w:t>
      </w:r>
      <w:r w:rsidRPr="000C3EAC">
        <w:rPr>
          <w:rFonts w:cs="Times New Roman"/>
          <w:sz w:val="24"/>
          <w:szCs w:val="24"/>
        </w:rPr>
        <w:t>s,</w:t>
      </w:r>
      <w:r w:rsidRPr="000C3EAC">
        <w:rPr>
          <w:rFonts w:cs="Times New Roman"/>
          <w:spacing w:val="4"/>
          <w:sz w:val="24"/>
          <w:szCs w:val="24"/>
        </w:rPr>
        <w:t xml:space="preserve"> </w:t>
      </w:r>
      <w:r w:rsidRPr="000C3EAC">
        <w:rPr>
          <w:rFonts w:cs="Times New Roman"/>
          <w:sz w:val="24"/>
          <w:szCs w:val="24"/>
        </w:rPr>
        <w:t>e</w:t>
      </w:r>
      <w:r w:rsidRPr="000C3EAC">
        <w:rPr>
          <w:rFonts w:cs="Times New Roman"/>
          <w:spacing w:val="4"/>
          <w:sz w:val="24"/>
          <w:szCs w:val="24"/>
        </w:rPr>
        <w:t xml:space="preserve"> </w:t>
      </w:r>
      <w:r w:rsidRPr="000C3EAC">
        <w:rPr>
          <w:rFonts w:cs="Times New Roman"/>
          <w:sz w:val="24"/>
          <w:szCs w:val="24"/>
        </w:rPr>
        <w:t>de</w:t>
      </w:r>
      <w:r w:rsidRPr="000C3EAC">
        <w:rPr>
          <w:rFonts w:cs="Times New Roman"/>
          <w:spacing w:val="1"/>
          <w:sz w:val="24"/>
          <w:szCs w:val="24"/>
        </w:rPr>
        <w:t xml:space="preserve"> </w:t>
      </w:r>
      <w:r w:rsidRPr="000C3EAC">
        <w:rPr>
          <w:rFonts w:cs="Times New Roman"/>
          <w:sz w:val="24"/>
          <w:szCs w:val="24"/>
        </w:rPr>
        <w:t>ou</w:t>
      </w:r>
      <w:r w:rsidRPr="000C3EAC">
        <w:rPr>
          <w:rFonts w:cs="Times New Roman"/>
          <w:spacing w:val="1"/>
          <w:sz w:val="24"/>
          <w:szCs w:val="24"/>
        </w:rPr>
        <w:t>tr</w:t>
      </w:r>
      <w:r w:rsidRPr="000C3EAC">
        <w:rPr>
          <w:rFonts w:cs="Times New Roman"/>
          <w:sz w:val="24"/>
          <w:szCs w:val="24"/>
        </w:rPr>
        <w:t>o</w:t>
      </w:r>
      <w:r w:rsidRPr="000C3EAC">
        <w:rPr>
          <w:rFonts w:cs="Times New Roman"/>
          <w:spacing w:val="1"/>
          <w:sz w:val="24"/>
          <w:szCs w:val="24"/>
        </w:rPr>
        <w:t xml:space="preserve"> l</w:t>
      </w:r>
      <w:r w:rsidRPr="000C3EAC">
        <w:rPr>
          <w:rFonts w:cs="Times New Roman"/>
          <w:sz w:val="24"/>
          <w:szCs w:val="24"/>
        </w:rPr>
        <w:t>ado,</w:t>
      </w:r>
      <w:r w:rsidR="004B7FB5">
        <w:rPr>
          <w:rFonts w:cs="Times New Roman"/>
          <w:sz w:val="24"/>
          <w:szCs w:val="24"/>
        </w:rPr>
        <w:t xml:space="preserve"> a empresa</w:t>
      </w:r>
      <w:r w:rsidRPr="000C3EAC">
        <w:rPr>
          <w:rFonts w:cs="Times New Roman"/>
          <w:spacing w:val="1"/>
          <w:sz w:val="24"/>
          <w:szCs w:val="24"/>
        </w:rPr>
        <w:t xml:space="preserve"> </w:t>
      </w:r>
      <w:r w:rsidR="00D93272" w:rsidRPr="00D93272">
        <w:rPr>
          <w:rFonts w:cs="Times New Roman"/>
          <w:b/>
          <w:bCs/>
          <w:sz w:val="24"/>
          <w:szCs w:val="24"/>
        </w:rPr>
        <w:t>F R RODRIGUES MARTINS COMERCIO DE ALIMENTOS EIRELI</w:t>
      </w:r>
      <w:r w:rsidR="00D93272" w:rsidRPr="00D93272">
        <w:rPr>
          <w:rFonts w:cs="Times New Roman"/>
          <w:sz w:val="24"/>
          <w:szCs w:val="24"/>
        </w:rPr>
        <w:t>, com sede na Rua</w:t>
      </w:r>
      <w:r w:rsidR="004B7FB5">
        <w:rPr>
          <w:rFonts w:cs="Times New Roman"/>
          <w:sz w:val="24"/>
          <w:szCs w:val="24"/>
        </w:rPr>
        <w:t xml:space="preserve"> </w:t>
      </w:r>
      <w:r w:rsidR="00D93272" w:rsidRPr="00D93272">
        <w:rPr>
          <w:rFonts w:cs="Times New Roman"/>
          <w:sz w:val="24"/>
          <w:szCs w:val="24"/>
        </w:rPr>
        <w:t xml:space="preserve">Jardim Anabiju, </w:t>
      </w:r>
      <w:r w:rsidR="004B7FB5">
        <w:rPr>
          <w:rFonts w:cs="Times New Roman"/>
          <w:sz w:val="24"/>
          <w:szCs w:val="24"/>
        </w:rPr>
        <w:t xml:space="preserve">nº </w:t>
      </w:r>
      <w:r w:rsidR="00D93272" w:rsidRPr="00D93272">
        <w:rPr>
          <w:rFonts w:cs="Times New Roman"/>
          <w:sz w:val="24"/>
          <w:szCs w:val="24"/>
        </w:rPr>
        <w:t>79, Castanheira, Belém/PA,</w:t>
      </w:r>
      <w:r w:rsidR="004B7FB5">
        <w:rPr>
          <w:rFonts w:cs="Times New Roman"/>
          <w:sz w:val="24"/>
          <w:szCs w:val="24"/>
        </w:rPr>
        <w:t xml:space="preserve"> </w:t>
      </w:r>
      <w:r w:rsidR="004B7FB5" w:rsidRPr="00D93272">
        <w:rPr>
          <w:rFonts w:cs="Times New Roman"/>
          <w:sz w:val="24"/>
          <w:szCs w:val="24"/>
        </w:rPr>
        <w:t>CEP 66.645-080</w:t>
      </w:r>
      <w:r w:rsidR="004B7FB5">
        <w:rPr>
          <w:rFonts w:cs="Times New Roman"/>
          <w:sz w:val="24"/>
          <w:szCs w:val="24"/>
        </w:rPr>
        <w:t>,</w:t>
      </w:r>
      <w:r w:rsidR="00D93272" w:rsidRPr="00D93272">
        <w:rPr>
          <w:rFonts w:cs="Times New Roman"/>
          <w:sz w:val="24"/>
          <w:szCs w:val="24"/>
        </w:rPr>
        <w:t xml:space="preserve"> inscrita no </w:t>
      </w:r>
      <w:r w:rsidR="00D93272" w:rsidRPr="002B2B4B">
        <w:rPr>
          <w:rFonts w:cs="Times New Roman"/>
          <w:b/>
          <w:bCs/>
          <w:sz w:val="24"/>
          <w:szCs w:val="24"/>
        </w:rPr>
        <w:t>CNPJ/MF sob o nº. 29.737.361/0001-05</w:t>
      </w:r>
      <w:r w:rsidR="00D93272" w:rsidRPr="00D93272">
        <w:rPr>
          <w:rFonts w:cs="Times New Roman"/>
          <w:sz w:val="24"/>
          <w:szCs w:val="24"/>
        </w:rPr>
        <w:t>, e-mail: martins.belem@outlook.com, representada neste ato por</w:t>
      </w:r>
      <w:r w:rsidR="00D93272" w:rsidRPr="00D93272">
        <w:rPr>
          <w:rFonts w:cs="Times New Roman"/>
          <w:b/>
          <w:bCs/>
          <w:sz w:val="24"/>
          <w:szCs w:val="24"/>
        </w:rPr>
        <w:t xml:space="preserve"> FABIO ROGERIO</w:t>
      </w:r>
      <w:r w:rsidR="00D93272">
        <w:rPr>
          <w:rFonts w:cs="Times New Roman"/>
          <w:b/>
          <w:bCs/>
          <w:sz w:val="24"/>
          <w:szCs w:val="24"/>
        </w:rPr>
        <w:t xml:space="preserve"> </w:t>
      </w:r>
      <w:r w:rsidR="00D93272" w:rsidRPr="00D93272">
        <w:rPr>
          <w:rFonts w:cs="Times New Roman"/>
          <w:b/>
          <w:bCs/>
          <w:sz w:val="24"/>
          <w:szCs w:val="24"/>
        </w:rPr>
        <w:t>RODRIGUES MARTINS</w:t>
      </w:r>
      <w:r w:rsidR="00D93272" w:rsidRPr="00D93272">
        <w:rPr>
          <w:rFonts w:cs="Times New Roman"/>
          <w:sz w:val="24"/>
          <w:szCs w:val="24"/>
        </w:rPr>
        <w:t>, brasileiro, solteiro, empresário, portador da Carteira de Identidade n° 3250199- SSP/PA e CPF nº. 636.468.542-00, residente e domiciliad</w:t>
      </w:r>
      <w:r w:rsidR="002B2B4B">
        <w:rPr>
          <w:rFonts w:cs="Times New Roman"/>
          <w:sz w:val="24"/>
          <w:szCs w:val="24"/>
        </w:rPr>
        <w:t>o</w:t>
      </w:r>
      <w:r w:rsidR="00D93272" w:rsidRPr="00D93272">
        <w:rPr>
          <w:rFonts w:cs="Times New Roman"/>
          <w:sz w:val="24"/>
          <w:szCs w:val="24"/>
        </w:rPr>
        <w:t xml:space="preserve"> na cidade de Belém/PA; doravante denominada </w:t>
      </w:r>
      <w:r w:rsidR="00D93272" w:rsidRPr="00D93272">
        <w:rPr>
          <w:rFonts w:cs="Times New Roman"/>
          <w:b/>
          <w:bCs/>
          <w:sz w:val="24"/>
          <w:szCs w:val="24"/>
        </w:rPr>
        <w:t>CONTRATADA</w:t>
      </w:r>
      <w:r w:rsidRPr="000C3EAC">
        <w:rPr>
          <w:rFonts w:cs="Times New Roman"/>
          <w:sz w:val="24"/>
          <w:szCs w:val="24"/>
        </w:rPr>
        <w:t xml:space="preserve">, resolvem celebrar o presente aditivo de contrato sujeitando-se as normas preconizadas na Lei nº 13.979/2020 c/c Lei n° 8.666/93, de 21 de junho de 1993 e suas alterações posteriores, e no que consta </w:t>
      </w:r>
      <w:r w:rsidR="004D2C1E">
        <w:rPr>
          <w:rFonts w:cs="Times New Roman"/>
          <w:sz w:val="24"/>
          <w:szCs w:val="24"/>
        </w:rPr>
        <w:t>no</w:t>
      </w:r>
      <w:r w:rsidRPr="000C3EAC">
        <w:rPr>
          <w:rFonts w:cs="Times New Roman"/>
          <w:sz w:val="24"/>
          <w:szCs w:val="24"/>
        </w:rPr>
        <w:t xml:space="preserve"> </w:t>
      </w:r>
      <w:r w:rsidR="00F43C9A" w:rsidRPr="00F43C9A">
        <w:rPr>
          <w:rFonts w:cs="Times New Roman"/>
          <w:sz w:val="24"/>
          <w:szCs w:val="24"/>
        </w:rPr>
        <w:t xml:space="preserve">Pregão Eletrônico SRP nº </w:t>
      </w:r>
      <w:r w:rsidR="00D93272">
        <w:rPr>
          <w:rFonts w:cs="Times New Roman"/>
          <w:sz w:val="24"/>
          <w:szCs w:val="24"/>
        </w:rPr>
        <w:t>02</w:t>
      </w:r>
      <w:r w:rsidR="00761E9E">
        <w:rPr>
          <w:rFonts w:cs="Times New Roman"/>
          <w:sz w:val="24"/>
          <w:szCs w:val="24"/>
        </w:rPr>
        <w:t>7</w:t>
      </w:r>
      <w:r w:rsidR="00F43C9A" w:rsidRPr="00F43C9A">
        <w:rPr>
          <w:rFonts w:cs="Times New Roman"/>
          <w:sz w:val="24"/>
          <w:szCs w:val="24"/>
        </w:rPr>
        <w:t>/2019</w:t>
      </w:r>
      <w:r w:rsidRPr="000C3EAC">
        <w:rPr>
          <w:rFonts w:cs="Times New Roman"/>
          <w:sz w:val="24"/>
          <w:szCs w:val="24"/>
        </w:rPr>
        <w:t>, mediante as cláusulas e condições seguintes:</w:t>
      </w:r>
    </w:p>
    <w:p w14:paraId="6E841F65" w14:textId="77777777" w:rsidR="001B3047" w:rsidRDefault="007F13AD" w:rsidP="001B3047">
      <w:pPr>
        <w:shd w:val="clear" w:color="auto" w:fill="FFFFFF"/>
        <w:spacing w:before="240" w:line="312" w:lineRule="auto"/>
        <w:jc w:val="both"/>
        <w:rPr>
          <w:rFonts w:eastAsia="Bookman Old Style" w:cs="Times New Roman"/>
          <w:color w:val="222222"/>
          <w:sz w:val="24"/>
          <w:szCs w:val="24"/>
          <w:u w:color="222222"/>
        </w:rPr>
      </w:pPr>
      <w:r w:rsidRPr="000C3EAC">
        <w:rPr>
          <w:rFonts w:cs="Times New Roman"/>
          <w:b/>
          <w:bCs/>
          <w:color w:val="222222"/>
          <w:sz w:val="24"/>
          <w:szCs w:val="24"/>
          <w:u w:color="222222"/>
        </w:rPr>
        <w:t>CLÁUSULA PRIMEIRA – DA FUNDAMENTAÇÃO LEGAL</w:t>
      </w:r>
    </w:p>
    <w:p w14:paraId="5DB55BFE" w14:textId="29D46D65" w:rsidR="006E2F98" w:rsidRPr="000C3EAC" w:rsidRDefault="007F13AD" w:rsidP="001B3047">
      <w:pPr>
        <w:shd w:val="clear" w:color="auto" w:fill="FFFFFF"/>
        <w:spacing w:after="120" w:line="312" w:lineRule="auto"/>
        <w:jc w:val="both"/>
        <w:rPr>
          <w:rFonts w:eastAsia="Bookman Old Style" w:cs="Times New Roman"/>
          <w:color w:val="222222"/>
          <w:sz w:val="24"/>
          <w:szCs w:val="24"/>
          <w:u w:color="222222"/>
        </w:rPr>
      </w:pPr>
      <w:r w:rsidRPr="000C3EAC">
        <w:rPr>
          <w:rFonts w:cs="Times New Roman"/>
          <w:color w:val="222222"/>
          <w:sz w:val="24"/>
          <w:szCs w:val="24"/>
          <w:u w:color="222222"/>
        </w:rPr>
        <w:t xml:space="preserve">1.1 </w:t>
      </w:r>
      <w:r w:rsidRPr="000C3EAC">
        <w:rPr>
          <w:rFonts w:cs="Times New Roman"/>
          <w:sz w:val="24"/>
          <w:szCs w:val="24"/>
          <w:lang w:val="pt-BR"/>
        </w:rPr>
        <w:t xml:space="preserve">O </w:t>
      </w:r>
      <w:r w:rsidRPr="000C3EAC">
        <w:rPr>
          <w:rFonts w:cs="Times New Roman"/>
          <w:sz w:val="24"/>
          <w:szCs w:val="24"/>
        </w:rPr>
        <w:t>presente contrato</w:t>
      </w:r>
      <w:r w:rsidRPr="000C3EAC">
        <w:rPr>
          <w:rFonts w:cs="Times New Roman"/>
          <w:sz w:val="24"/>
          <w:szCs w:val="24"/>
          <w:lang w:val="pt-BR"/>
        </w:rPr>
        <w:t xml:space="preserve"> será aditivado</w:t>
      </w:r>
      <w:r w:rsidRPr="000C3EAC">
        <w:rPr>
          <w:rFonts w:cs="Times New Roman"/>
          <w:sz w:val="24"/>
          <w:szCs w:val="24"/>
        </w:rPr>
        <w:t xml:space="preserve"> em </w:t>
      </w:r>
      <w:r w:rsidR="00D93272">
        <w:rPr>
          <w:rFonts w:cs="Times New Roman"/>
          <w:sz w:val="24"/>
          <w:szCs w:val="24"/>
        </w:rPr>
        <w:t>25</w:t>
      </w:r>
      <w:r w:rsidRPr="00CF5880">
        <w:rPr>
          <w:rFonts w:cs="Times New Roman"/>
          <w:sz w:val="24"/>
          <w:szCs w:val="24"/>
        </w:rPr>
        <w:t>%</w:t>
      </w:r>
      <w:r w:rsidR="00CF5880">
        <w:rPr>
          <w:rFonts w:cs="Times New Roman"/>
          <w:sz w:val="24"/>
          <w:szCs w:val="24"/>
        </w:rPr>
        <w:t xml:space="preserve"> </w:t>
      </w:r>
      <w:r w:rsidRPr="000C3EAC">
        <w:rPr>
          <w:rFonts w:cs="Times New Roman"/>
          <w:sz w:val="24"/>
          <w:szCs w:val="24"/>
        </w:rPr>
        <w:t>dos itens, com base na primeira parte do §1º do Art. 65 da Lei 8.666/93</w:t>
      </w:r>
      <w:r w:rsidRPr="000C3EAC">
        <w:rPr>
          <w:rFonts w:cs="Times New Roman"/>
          <w:sz w:val="24"/>
          <w:szCs w:val="24"/>
          <w:lang w:val="pt-BR"/>
        </w:rPr>
        <w:t>, conforme tabela anexo</w:t>
      </w:r>
      <w:r w:rsidRPr="000C3EAC">
        <w:rPr>
          <w:rFonts w:cs="Times New Roman"/>
          <w:sz w:val="24"/>
          <w:szCs w:val="24"/>
        </w:rPr>
        <w:t>.</w:t>
      </w:r>
    </w:p>
    <w:p w14:paraId="11970900" w14:textId="06308AC0" w:rsidR="006E2F98" w:rsidRPr="000C3EAC" w:rsidRDefault="007F13AD" w:rsidP="001B3047">
      <w:pPr>
        <w:shd w:val="clear" w:color="auto" w:fill="FFFFFF"/>
        <w:spacing w:before="240" w:line="312" w:lineRule="auto"/>
        <w:jc w:val="both"/>
        <w:rPr>
          <w:rFonts w:eastAsia="Bookman Old Style" w:cs="Times New Roman"/>
          <w:color w:val="222222"/>
          <w:sz w:val="24"/>
          <w:szCs w:val="24"/>
          <w:u w:color="222222"/>
        </w:rPr>
      </w:pPr>
      <w:r w:rsidRPr="000C3EAC">
        <w:rPr>
          <w:rFonts w:cs="Times New Roman"/>
          <w:b/>
          <w:bCs/>
          <w:sz w:val="24"/>
          <w:szCs w:val="24"/>
        </w:rPr>
        <w:t>CLÁUSULA SEGUNDA</w:t>
      </w:r>
      <w:r w:rsidRPr="000C3EAC">
        <w:rPr>
          <w:rFonts w:cs="Times New Roman"/>
          <w:sz w:val="24"/>
          <w:szCs w:val="24"/>
        </w:rPr>
        <w:t> </w:t>
      </w:r>
      <w:r w:rsidRPr="000C3EAC">
        <w:rPr>
          <w:rFonts w:cs="Times New Roman"/>
          <w:b/>
          <w:bCs/>
          <w:sz w:val="24"/>
          <w:szCs w:val="24"/>
        </w:rPr>
        <w:t>– DO OBJETO</w:t>
      </w:r>
    </w:p>
    <w:p w14:paraId="6A4103CA" w14:textId="7B8A6309" w:rsidR="006E2F98" w:rsidRPr="000C3EAC" w:rsidRDefault="007F13AD" w:rsidP="00BA628B">
      <w:pPr>
        <w:shd w:val="clear" w:color="auto" w:fill="FFFFFF"/>
        <w:spacing w:after="120" w:line="312" w:lineRule="auto"/>
        <w:jc w:val="both"/>
        <w:rPr>
          <w:rFonts w:cs="Times New Roman"/>
          <w:sz w:val="24"/>
          <w:szCs w:val="24"/>
          <w:lang w:val="pt-BR"/>
        </w:rPr>
      </w:pPr>
      <w:r w:rsidRPr="000C3EAC">
        <w:rPr>
          <w:rFonts w:cs="Times New Roman"/>
          <w:sz w:val="24"/>
          <w:szCs w:val="24"/>
        </w:rPr>
        <w:t>2.1 - O presente termo aditivo tem por objeto</w:t>
      </w:r>
      <w:r w:rsidRPr="000C3EAC">
        <w:rPr>
          <w:rFonts w:cs="Times New Roman"/>
          <w:sz w:val="24"/>
          <w:szCs w:val="24"/>
          <w:lang w:val="pt-BR"/>
        </w:rPr>
        <w:t xml:space="preserve"> a</w:t>
      </w:r>
      <w:r w:rsidR="000C3EAC">
        <w:rPr>
          <w:rFonts w:cs="Times New Roman"/>
          <w:sz w:val="24"/>
          <w:szCs w:val="24"/>
          <w:lang w:val="pt-BR"/>
        </w:rPr>
        <w:t xml:space="preserve"> </w:t>
      </w:r>
      <w:r w:rsidR="00BA628B" w:rsidRPr="00BA628B">
        <w:rPr>
          <w:rFonts w:cs="Times New Roman"/>
          <w:b/>
          <w:bCs/>
          <w:sz w:val="24"/>
          <w:szCs w:val="24"/>
          <w:lang w:val="pt-BR"/>
        </w:rPr>
        <w:t>contratação de empresa para fornecimento de kit de alimentos (cesta básica) para atender as necessidades das famílias atingidas pelo COVID – 19</w:t>
      </w:r>
      <w:r w:rsidR="00245EAC">
        <w:rPr>
          <w:rFonts w:cs="Times New Roman"/>
          <w:sz w:val="24"/>
          <w:szCs w:val="24"/>
        </w:rPr>
        <w:t>,</w:t>
      </w:r>
      <w:r w:rsidRPr="000C3EAC">
        <w:rPr>
          <w:rFonts w:cs="Times New Roman"/>
          <w:sz w:val="24"/>
          <w:szCs w:val="24"/>
        </w:rPr>
        <w:t xml:space="preserve"> </w:t>
      </w:r>
      <w:r w:rsidRPr="000C3EAC">
        <w:rPr>
          <w:rFonts w:cs="Times New Roman"/>
          <w:sz w:val="24"/>
          <w:szCs w:val="24"/>
          <w:lang w:val="pt-BR"/>
        </w:rPr>
        <w:t xml:space="preserve">para </w:t>
      </w:r>
      <w:r w:rsidRPr="000C3EAC">
        <w:rPr>
          <w:rFonts w:cs="Times New Roman"/>
          <w:sz w:val="24"/>
          <w:szCs w:val="24"/>
        </w:rPr>
        <w:t>o aditamento </w:t>
      </w:r>
      <w:r w:rsidRPr="000C3EAC">
        <w:rPr>
          <w:rFonts w:cs="Times New Roman"/>
          <w:spacing w:val="3"/>
          <w:sz w:val="24"/>
          <w:szCs w:val="24"/>
        </w:rPr>
        <w:t>da </w:t>
      </w:r>
      <w:r w:rsidRPr="000C3EAC">
        <w:rPr>
          <w:rFonts w:cs="Times New Roman"/>
          <w:color w:val="222222"/>
          <w:sz w:val="24"/>
          <w:szCs w:val="24"/>
          <w:u w:color="222222"/>
        </w:rPr>
        <w:t xml:space="preserve">CLÁUSULA </w:t>
      </w:r>
      <w:r w:rsidR="00CF5880">
        <w:rPr>
          <w:rFonts w:cs="Times New Roman"/>
          <w:color w:val="222222"/>
          <w:sz w:val="24"/>
          <w:szCs w:val="24"/>
          <w:u w:color="222222"/>
        </w:rPr>
        <w:t>V</w:t>
      </w:r>
      <w:r w:rsidR="00BA628B">
        <w:rPr>
          <w:rFonts w:cs="Times New Roman"/>
          <w:color w:val="222222"/>
          <w:sz w:val="24"/>
          <w:szCs w:val="24"/>
          <w:u w:color="222222"/>
        </w:rPr>
        <w:t>I</w:t>
      </w:r>
      <w:r w:rsidR="00245EAC">
        <w:rPr>
          <w:rFonts w:cs="Times New Roman"/>
          <w:sz w:val="24"/>
          <w:szCs w:val="24"/>
          <w:lang w:val="pt-BR"/>
        </w:rPr>
        <w:t>,</w:t>
      </w:r>
      <w:r w:rsidRPr="000C3EAC">
        <w:rPr>
          <w:rFonts w:cs="Times New Roman"/>
          <w:color w:val="222222"/>
          <w:sz w:val="24"/>
          <w:szCs w:val="24"/>
          <w:u w:color="222222"/>
          <w:lang w:val="pt-BR"/>
        </w:rPr>
        <w:t xml:space="preserve"> do</w:t>
      </w:r>
      <w:r w:rsidRPr="000C3EAC">
        <w:rPr>
          <w:rFonts w:cs="Times New Roman"/>
          <w:sz w:val="24"/>
          <w:szCs w:val="24"/>
          <w:lang w:val="pt-BR"/>
        </w:rPr>
        <w:t xml:space="preserve"> </w:t>
      </w:r>
      <w:r w:rsidRPr="000C3EAC">
        <w:rPr>
          <w:rFonts w:cs="Times New Roman"/>
          <w:sz w:val="24"/>
          <w:szCs w:val="24"/>
        </w:rPr>
        <w:t xml:space="preserve">CONTRATO N° </w:t>
      </w:r>
      <w:r w:rsidR="00BA628B">
        <w:rPr>
          <w:rFonts w:cs="Times New Roman"/>
          <w:sz w:val="24"/>
          <w:szCs w:val="24"/>
        </w:rPr>
        <w:t>250</w:t>
      </w:r>
      <w:r w:rsidRPr="000C3EAC">
        <w:rPr>
          <w:rFonts w:cs="Times New Roman"/>
          <w:sz w:val="24"/>
          <w:szCs w:val="24"/>
        </w:rPr>
        <w:t>/2020</w:t>
      </w:r>
      <w:r w:rsidRPr="000C3EAC">
        <w:rPr>
          <w:rFonts w:cs="Times New Roman"/>
          <w:color w:val="222222"/>
          <w:sz w:val="24"/>
          <w:szCs w:val="24"/>
          <w:u w:color="222222"/>
        </w:rPr>
        <w:t>.</w:t>
      </w:r>
    </w:p>
    <w:p w14:paraId="5B3B3E76" w14:textId="77777777" w:rsidR="006E2F98" w:rsidRPr="000C3EAC" w:rsidRDefault="007F13AD" w:rsidP="001B3047">
      <w:pPr>
        <w:shd w:val="clear" w:color="auto" w:fill="FFFFFF"/>
        <w:spacing w:line="312" w:lineRule="auto"/>
        <w:jc w:val="both"/>
        <w:rPr>
          <w:rFonts w:eastAsia="Bookman Old Style" w:cs="Times New Roman"/>
          <w:b/>
          <w:bCs/>
          <w:color w:val="222222"/>
          <w:sz w:val="24"/>
          <w:szCs w:val="24"/>
          <w:u w:color="222222"/>
        </w:rPr>
      </w:pPr>
      <w:r w:rsidRPr="000C3EAC">
        <w:rPr>
          <w:rFonts w:cs="Times New Roman"/>
          <w:b/>
          <w:bCs/>
          <w:sz w:val="24"/>
          <w:szCs w:val="24"/>
        </w:rPr>
        <w:lastRenderedPageBreak/>
        <w:t>CLÁUSULA TERCEIRA – DAS ALTERAÇÕES</w:t>
      </w:r>
    </w:p>
    <w:p w14:paraId="0AD82C28" w14:textId="52893C18" w:rsidR="006E2F98" w:rsidRPr="000C3EAC" w:rsidRDefault="007F13AD" w:rsidP="000705D1">
      <w:pPr>
        <w:pStyle w:val="Default"/>
        <w:spacing w:line="312" w:lineRule="auto"/>
        <w:jc w:val="both"/>
        <w:rPr>
          <w:rFonts w:ascii="Times New Roman" w:eastAsia="Bookman Old Style" w:hAnsi="Times New Roman" w:cs="Times New Roman"/>
        </w:rPr>
      </w:pPr>
      <w:r w:rsidRPr="000C3EAC">
        <w:rPr>
          <w:rFonts w:ascii="Times New Roman" w:hAnsi="Times New Roman" w:cs="Times New Roman"/>
        </w:rPr>
        <w:t>3.1 – Considerando a alteração do valor contratual inicial</w:t>
      </w:r>
      <w:r w:rsidRPr="000C3EAC">
        <w:rPr>
          <w:rFonts w:ascii="Times New Roman" w:hAnsi="Times New Roman" w:cs="Times New Roman"/>
          <w:lang w:val="pt-BR"/>
        </w:rPr>
        <w:t xml:space="preserve">, </w:t>
      </w:r>
      <w:r w:rsidRPr="000C3EAC">
        <w:rPr>
          <w:rFonts w:ascii="Times New Roman" w:hAnsi="Times New Roman" w:cs="Times New Roman"/>
        </w:rPr>
        <w:t xml:space="preserve">passando do valor inicial de </w:t>
      </w:r>
      <w:r w:rsidR="00BA628B" w:rsidRPr="00BA628B">
        <w:rPr>
          <w:rFonts w:ascii="Times New Roman" w:hAnsi="Times New Roman" w:cs="Times New Roman"/>
          <w:b/>
        </w:rPr>
        <w:t xml:space="preserve">R$ 93.940,00 (Noventa e Três Mil e Novecentos e Quarenta Reais) </w:t>
      </w:r>
      <w:r w:rsidRPr="000C3EAC">
        <w:rPr>
          <w:rFonts w:ascii="Times New Roman" w:hAnsi="Times New Roman" w:cs="Times New Roman"/>
        </w:rPr>
        <w:t>para o valor de</w:t>
      </w:r>
      <w:r w:rsidR="00BA628B" w:rsidRPr="00BA628B">
        <w:t xml:space="preserve"> </w:t>
      </w:r>
      <w:r w:rsidR="00BA628B" w:rsidRPr="00BA628B">
        <w:rPr>
          <w:rFonts w:ascii="Times New Roman" w:hAnsi="Times New Roman" w:cs="Times New Roman"/>
          <w:b/>
          <w:bCs/>
        </w:rPr>
        <w:t>R$ 117.425,00 (cento e dezessete mil quatrocentos e vinte e cinco reais)</w:t>
      </w:r>
      <w:r w:rsidRPr="000C3EAC">
        <w:rPr>
          <w:rFonts w:ascii="Times New Roman" w:hAnsi="Times New Roman" w:cs="Times New Roman"/>
        </w:rPr>
        <w:t xml:space="preserve">, gerando </w:t>
      </w:r>
      <w:r w:rsidR="00CF5880">
        <w:rPr>
          <w:rFonts w:ascii="Times New Roman" w:hAnsi="Times New Roman" w:cs="Times New Roman"/>
        </w:rPr>
        <w:t xml:space="preserve">uma repercussão percentual de </w:t>
      </w:r>
      <w:r w:rsidR="00BA628B">
        <w:rPr>
          <w:rFonts w:ascii="Times New Roman" w:hAnsi="Times New Roman" w:cs="Times New Roman"/>
        </w:rPr>
        <w:t>25</w:t>
      </w:r>
      <w:r w:rsidR="000705D1" w:rsidRPr="000705D1">
        <w:rPr>
          <w:rFonts w:ascii="Times New Roman" w:hAnsi="Times New Roman" w:cs="Times New Roman"/>
        </w:rPr>
        <w:t xml:space="preserve">% </w:t>
      </w:r>
      <w:r w:rsidRPr="000C3EAC">
        <w:rPr>
          <w:rFonts w:ascii="Times New Roman" w:hAnsi="Times New Roman" w:cs="Times New Roman"/>
        </w:rPr>
        <w:t>do valor inicial do contrato, estando, portanto, dentro do limite de 25% (vinte e cinco por cento) permitido pela Lei Federal n° 8.666/93.</w:t>
      </w:r>
    </w:p>
    <w:p w14:paraId="2222B49A" w14:textId="77777777" w:rsidR="006E2F98" w:rsidRPr="000C3EAC" w:rsidRDefault="007F13AD" w:rsidP="00B146B1">
      <w:pPr>
        <w:pStyle w:val="Default"/>
        <w:spacing w:before="240" w:line="312" w:lineRule="auto"/>
        <w:jc w:val="both"/>
        <w:rPr>
          <w:rFonts w:ascii="Times New Roman" w:eastAsia="Bookman Old Style" w:hAnsi="Times New Roman" w:cs="Times New Roman"/>
          <w:b/>
          <w:bCs/>
        </w:rPr>
      </w:pPr>
      <w:r w:rsidRPr="000C3EAC">
        <w:rPr>
          <w:rFonts w:ascii="Times New Roman" w:hAnsi="Times New Roman" w:cs="Times New Roman"/>
          <w:b/>
          <w:bCs/>
        </w:rPr>
        <w:t>CLÁUSULA QUARTA - DA RATIFICAÇÃO</w:t>
      </w:r>
    </w:p>
    <w:p w14:paraId="28774905" w14:textId="77777777" w:rsidR="006E2F98" w:rsidRPr="000C3EAC" w:rsidRDefault="007F13AD" w:rsidP="001B3047">
      <w:pPr>
        <w:shd w:val="clear" w:color="auto" w:fill="FFFFFF"/>
        <w:spacing w:after="120" w:line="312" w:lineRule="auto"/>
        <w:jc w:val="both"/>
        <w:rPr>
          <w:rFonts w:eastAsia="Bookman Old Style" w:cs="Times New Roman"/>
          <w:sz w:val="24"/>
          <w:szCs w:val="24"/>
        </w:rPr>
      </w:pPr>
      <w:r w:rsidRPr="000C3EAC">
        <w:rPr>
          <w:rFonts w:cs="Times New Roman"/>
          <w:sz w:val="24"/>
          <w:szCs w:val="24"/>
        </w:rPr>
        <w:t>4.1 - Permanecem em vigor as demais cláusulas e condições não alteradas no presente termo aditivo que fica fazendo parte integrante do contrato.</w:t>
      </w:r>
    </w:p>
    <w:p w14:paraId="03390CD4" w14:textId="77777777" w:rsidR="006E2F98" w:rsidRPr="000C3EAC" w:rsidRDefault="007F13AD" w:rsidP="001B3047">
      <w:pPr>
        <w:shd w:val="clear" w:color="auto" w:fill="FFFFFF"/>
        <w:spacing w:before="240" w:line="312" w:lineRule="auto"/>
        <w:jc w:val="both"/>
        <w:rPr>
          <w:rFonts w:eastAsia="Bookman Old Style" w:cs="Times New Roman"/>
          <w:color w:val="222222"/>
          <w:sz w:val="24"/>
          <w:szCs w:val="24"/>
          <w:u w:color="222222"/>
        </w:rPr>
      </w:pPr>
      <w:r w:rsidRPr="000C3EAC">
        <w:rPr>
          <w:rFonts w:cs="Times New Roman"/>
          <w:b/>
          <w:bCs/>
          <w:color w:val="222222"/>
          <w:sz w:val="24"/>
          <w:szCs w:val="24"/>
          <w:u w:color="222222"/>
        </w:rPr>
        <w:t>CLÁUSULA </w:t>
      </w:r>
      <w:r w:rsidRPr="000C3EAC">
        <w:rPr>
          <w:rFonts w:cs="Times New Roman"/>
          <w:b/>
          <w:bCs/>
          <w:color w:val="222222"/>
          <w:spacing w:val="1"/>
          <w:sz w:val="24"/>
          <w:szCs w:val="24"/>
          <w:u w:color="222222"/>
        </w:rPr>
        <w:t>QUINTA</w:t>
      </w:r>
      <w:r w:rsidRPr="000C3EAC">
        <w:rPr>
          <w:rFonts w:cs="Times New Roman"/>
          <w:b/>
          <w:bCs/>
          <w:color w:val="222222"/>
          <w:sz w:val="24"/>
          <w:szCs w:val="24"/>
          <w:u w:color="222222"/>
        </w:rPr>
        <w:t> - DOS ADITAMENTOS</w:t>
      </w:r>
    </w:p>
    <w:p w14:paraId="3EADC37C" w14:textId="77777777" w:rsidR="006E2F98" w:rsidRPr="000C3EAC" w:rsidRDefault="007F13AD" w:rsidP="001B3047">
      <w:pPr>
        <w:shd w:val="clear" w:color="auto" w:fill="FFFFFF"/>
        <w:spacing w:line="312" w:lineRule="auto"/>
        <w:jc w:val="both"/>
        <w:rPr>
          <w:rFonts w:eastAsia="Bookman Old Style" w:cs="Times New Roman"/>
          <w:color w:val="222222"/>
          <w:sz w:val="24"/>
          <w:szCs w:val="24"/>
          <w:u w:color="222222"/>
        </w:rPr>
      </w:pPr>
      <w:r w:rsidRPr="000C3EAC">
        <w:rPr>
          <w:rFonts w:cs="Times New Roman"/>
          <w:color w:val="222222"/>
          <w:sz w:val="24"/>
          <w:szCs w:val="24"/>
          <w:u w:color="222222"/>
          <w:lang w:val="pt-BR"/>
        </w:rPr>
        <w:t>5</w:t>
      </w:r>
      <w:r w:rsidRPr="000C3EAC">
        <w:rPr>
          <w:rFonts w:cs="Times New Roman"/>
          <w:color w:val="222222"/>
          <w:sz w:val="24"/>
          <w:szCs w:val="24"/>
          <w:u w:color="222222"/>
        </w:rPr>
        <w:t>.1 O presente contrato poderá ser modificado através de termo aditivo por causa superveniente, força maior, ordem legal, conveniência administrativa, desde que a solicitação ocorra no máximo de 10 (dez) dias antes do término de sua vigência.</w:t>
      </w:r>
    </w:p>
    <w:p w14:paraId="2B3134CE" w14:textId="77777777" w:rsidR="006E2F98" w:rsidRPr="000C3EAC" w:rsidRDefault="007F13AD" w:rsidP="00B146B1">
      <w:pPr>
        <w:shd w:val="clear" w:color="auto" w:fill="FFFFFF"/>
        <w:spacing w:before="240" w:after="120" w:line="312" w:lineRule="auto"/>
        <w:jc w:val="both"/>
        <w:rPr>
          <w:rFonts w:eastAsia="Bookman Old Style" w:cs="Times New Roman"/>
          <w:b/>
          <w:bCs/>
          <w:color w:val="222222"/>
          <w:sz w:val="24"/>
          <w:szCs w:val="24"/>
          <w:u w:color="222222"/>
        </w:rPr>
      </w:pPr>
      <w:r w:rsidRPr="000C3EAC">
        <w:rPr>
          <w:rFonts w:cs="Times New Roman"/>
          <w:b/>
          <w:bCs/>
          <w:color w:val="222222"/>
          <w:sz w:val="24"/>
          <w:szCs w:val="24"/>
          <w:u w:color="222222"/>
        </w:rPr>
        <w:t xml:space="preserve">CLÁUSULA SEXTA – </w:t>
      </w:r>
      <w:r w:rsidRPr="000C3EAC">
        <w:rPr>
          <w:rFonts w:cs="Times New Roman"/>
          <w:b/>
          <w:bCs/>
          <w:color w:val="222222"/>
          <w:sz w:val="24"/>
          <w:szCs w:val="24"/>
          <w:u w:color="222222"/>
          <w:lang w:val="pt-BR"/>
        </w:rPr>
        <w:t>DA DOTAÇÃO ORÇAMENTÁRIA</w:t>
      </w:r>
    </w:p>
    <w:p w14:paraId="19C39BA1" w14:textId="3DDCACF2" w:rsidR="006E2F98" w:rsidRDefault="007F13AD" w:rsidP="001B3047">
      <w:pPr>
        <w:shd w:val="clear" w:color="auto" w:fill="FFFFFF"/>
        <w:spacing w:after="120" w:line="312" w:lineRule="auto"/>
        <w:jc w:val="both"/>
        <w:rPr>
          <w:rFonts w:cs="Times New Roman"/>
          <w:color w:val="222222"/>
          <w:sz w:val="24"/>
          <w:szCs w:val="24"/>
          <w:u w:color="222222"/>
          <w:lang w:val="pt-BR"/>
        </w:rPr>
      </w:pPr>
      <w:r w:rsidRPr="000C3EAC">
        <w:rPr>
          <w:rFonts w:cs="Times New Roman"/>
          <w:color w:val="222222"/>
          <w:sz w:val="24"/>
          <w:szCs w:val="24"/>
          <w:u w:color="222222"/>
          <w:lang w:val="pt-BR"/>
        </w:rPr>
        <w:t>6.1 - A despesa decorrente da presente alteração correr</w:t>
      </w:r>
      <w:r w:rsidR="00D600DF">
        <w:rPr>
          <w:rFonts w:cs="Times New Roman"/>
          <w:color w:val="222222"/>
          <w:sz w:val="24"/>
          <w:szCs w:val="24"/>
          <w:u w:color="222222"/>
          <w:lang w:val="pt-BR"/>
        </w:rPr>
        <w:t>á</w:t>
      </w:r>
      <w:r w:rsidRPr="000C3EAC">
        <w:rPr>
          <w:rFonts w:cs="Times New Roman"/>
          <w:color w:val="222222"/>
          <w:sz w:val="24"/>
          <w:szCs w:val="24"/>
          <w:u w:color="222222"/>
          <w:lang w:val="pt-BR"/>
        </w:rPr>
        <w:t xml:space="preserve"> pela seguinte dotação orçamentária: </w:t>
      </w:r>
    </w:p>
    <w:tbl>
      <w:tblPr>
        <w:tblStyle w:val="Tabelacomgrade"/>
        <w:tblW w:w="0" w:type="auto"/>
        <w:tblLook w:val="04A0" w:firstRow="1" w:lastRow="0" w:firstColumn="1" w:lastColumn="0" w:noHBand="0" w:noVBand="1"/>
      </w:tblPr>
      <w:tblGrid>
        <w:gridCol w:w="9339"/>
      </w:tblGrid>
      <w:tr w:rsidR="00BA628B" w14:paraId="7470E213" w14:textId="77777777" w:rsidTr="00BA628B">
        <w:trPr>
          <w:trHeight w:val="20"/>
        </w:trPr>
        <w:tc>
          <w:tcPr>
            <w:tcW w:w="9339" w:type="dxa"/>
          </w:tcPr>
          <w:p w14:paraId="01855DEC" w14:textId="5BA9E49F" w:rsidR="00BA628B" w:rsidRDefault="00BA628B" w:rsidP="00F43F5E">
            <w:p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312" w:lineRule="auto"/>
              <w:jc w:val="both"/>
              <w:rPr>
                <w:rFonts w:cs="Times New Roman"/>
                <w:b/>
                <w:bCs/>
                <w:color w:val="222222"/>
                <w:sz w:val="24"/>
                <w:szCs w:val="24"/>
                <w:u w:color="222222"/>
              </w:rPr>
            </w:pPr>
            <w:r>
              <w:rPr>
                <w:rFonts w:cs="Times New Roman"/>
                <w:color w:val="auto"/>
                <w:sz w:val="24"/>
                <w:szCs w:val="24"/>
                <w:lang w:val="pt-BR"/>
                <w14:textOutline w14:w="0" w14:cap="rnd" w14:cmpd="sng" w14:algn="ctr">
                  <w14:noFill/>
                  <w14:prstDash w14:val="solid"/>
                  <w14:bevel/>
                </w14:textOutline>
              </w:rPr>
              <w:t xml:space="preserve">Unidade Orçamentária: 0610 </w:t>
            </w:r>
            <w:r>
              <w:rPr>
                <w:rFonts w:ascii="TimesNewRomanPSMT" w:hAnsi="TimesNewRomanPSMT" w:cs="TimesNewRomanPSMT"/>
                <w:color w:val="auto"/>
                <w:sz w:val="24"/>
                <w:szCs w:val="24"/>
                <w:lang w:val="pt-BR"/>
                <w14:textOutline w14:w="0" w14:cap="rnd" w14:cmpd="sng" w14:algn="ctr">
                  <w14:noFill/>
                  <w14:prstDash w14:val="solid"/>
                  <w14:bevel/>
                </w14:textOutline>
              </w:rPr>
              <w:t xml:space="preserve">– </w:t>
            </w:r>
            <w:r>
              <w:rPr>
                <w:rFonts w:cs="Times New Roman"/>
                <w:color w:val="auto"/>
                <w:sz w:val="24"/>
                <w:szCs w:val="24"/>
                <w:lang w:val="pt-BR"/>
                <w14:textOutline w14:w="0" w14:cap="rnd" w14:cmpd="sng" w14:algn="ctr">
                  <w14:noFill/>
                  <w14:prstDash w14:val="solid"/>
                  <w14:bevel/>
                </w14:textOutline>
              </w:rPr>
              <w:t>Secretaria Municipal de Assistência Social</w:t>
            </w:r>
          </w:p>
        </w:tc>
      </w:tr>
      <w:tr w:rsidR="00BA628B" w14:paraId="2AB53968" w14:textId="77777777" w:rsidTr="00BA628B">
        <w:trPr>
          <w:trHeight w:val="20"/>
        </w:trPr>
        <w:tc>
          <w:tcPr>
            <w:tcW w:w="9339" w:type="dxa"/>
          </w:tcPr>
          <w:p w14:paraId="299DEDB6" w14:textId="6A726766" w:rsidR="00BA628B" w:rsidRDefault="00BA628B" w:rsidP="00F43F5E">
            <w:p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312" w:lineRule="auto"/>
              <w:jc w:val="both"/>
              <w:rPr>
                <w:rFonts w:cs="Times New Roman"/>
                <w:b/>
                <w:bCs/>
                <w:color w:val="222222"/>
                <w:sz w:val="24"/>
                <w:szCs w:val="24"/>
                <w:u w:color="222222"/>
              </w:rPr>
            </w:pPr>
            <w:r>
              <w:rPr>
                <w:rFonts w:cs="Times New Roman"/>
                <w:color w:val="auto"/>
                <w:sz w:val="24"/>
                <w:szCs w:val="24"/>
                <w:lang w:val="pt-BR"/>
                <w14:textOutline w14:w="0" w14:cap="rnd" w14:cmpd="sng" w14:algn="ctr">
                  <w14:noFill/>
                  <w14:prstDash w14:val="solid"/>
                  <w14:bevel/>
                </w14:textOutline>
              </w:rPr>
              <w:t xml:space="preserve">Programa: 08 244 0032 2.134 </w:t>
            </w:r>
            <w:r>
              <w:rPr>
                <w:rFonts w:ascii="TimesNewRomanPSMT" w:hAnsi="TimesNewRomanPSMT" w:cs="TimesNewRomanPSMT"/>
                <w:color w:val="auto"/>
                <w:sz w:val="24"/>
                <w:szCs w:val="24"/>
                <w:lang w:val="pt-BR"/>
                <w14:textOutline w14:w="0" w14:cap="rnd" w14:cmpd="sng" w14:algn="ctr">
                  <w14:noFill/>
                  <w14:prstDash w14:val="solid"/>
                  <w14:bevel/>
                </w14:textOutline>
              </w:rPr>
              <w:t xml:space="preserve">– </w:t>
            </w:r>
            <w:r>
              <w:rPr>
                <w:rFonts w:cs="Times New Roman"/>
                <w:color w:val="auto"/>
                <w:sz w:val="24"/>
                <w:szCs w:val="24"/>
                <w:lang w:val="pt-BR"/>
                <w14:textOutline w14:w="0" w14:cap="rnd" w14:cmpd="sng" w14:algn="ctr">
                  <w14:noFill/>
                  <w14:prstDash w14:val="solid"/>
                  <w14:bevel/>
                </w14:textOutline>
              </w:rPr>
              <w:t>Concessão de Benefícios Eventuais</w:t>
            </w:r>
          </w:p>
        </w:tc>
      </w:tr>
      <w:tr w:rsidR="00BA628B" w14:paraId="069CA196" w14:textId="77777777" w:rsidTr="00BA628B">
        <w:trPr>
          <w:trHeight w:val="20"/>
        </w:trPr>
        <w:tc>
          <w:tcPr>
            <w:tcW w:w="9339" w:type="dxa"/>
          </w:tcPr>
          <w:p w14:paraId="05681FE7" w14:textId="00895D0A" w:rsidR="00BA628B" w:rsidRDefault="00BA628B" w:rsidP="00F43F5E">
            <w:p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312" w:lineRule="auto"/>
              <w:jc w:val="both"/>
              <w:rPr>
                <w:rFonts w:cs="Times New Roman"/>
                <w:b/>
                <w:bCs/>
                <w:color w:val="222222"/>
                <w:sz w:val="24"/>
                <w:szCs w:val="24"/>
                <w:u w:color="222222"/>
              </w:rPr>
            </w:pPr>
            <w:r>
              <w:rPr>
                <w:rFonts w:cs="Times New Roman"/>
                <w:color w:val="auto"/>
                <w:sz w:val="24"/>
                <w:szCs w:val="24"/>
                <w:lang w:val="pt-BR"/>
                <w14:textOutline w14:w="0" w14:cap="rnd" w14:cmpd="sng" w14:algn="ctr">
                  <w14:noFill/>
                  <w14:prstDash w14:val="solid"/>
                  <w14:bevel/>
                </w14:textOutline>
              </w:rPr>
              <w:t xml:space="preserve">Natureza da Despesa: 3.3.90.32.00 </w:t>
            </w:r>
            <w:r>
              <w:rPr>
                <w:rFonts w:ascii="TimesNewRomanPSMT" w:hAnsi="TimesNewRomanPSMT" w:cs="TimesNewRomanPSMT"/>
                <w:color w:val="auto"/>
                <w:sz w:val="24"/>
                <w:szCs w:val="24"/>
                <w:lang w:val="pt-BR"/>
                <w14:textOutline w14:w="0" w14:cap="rnd" w14:cmpd="sng" w14:algn="ctr">
                  <w14:noFill/>
                  <w14:prstDash w14:val="solid"/>
                  <w14:bevel/>
                </w14:textOutline>
              </w:rPr>
              <w:t xml:space="preserve">– </w:t>
            </w:r>
            <w:r>
              <w:rPr>
                <w:rFonts w:cs="Times New Roman"/>
                <w:color w:val="auto"/>
                <w:sz w:val="24"/>
                <w:szCs w:val="24"/>
                <w:lang w:val="pt-BR"/>
                <w14:textOutline w14:w="0" w14:cap="rnd" w14:cmpd="sng" w14:algn="ctr">
                  <w14:noFill/>
                  <w14:prstDash w14:val="solid"/>
                  <w14:bevel/>
                </w14:textOutline>
              </w:rPr>
              <w:t>Material, Bem e Serviço P/ Distribuição Gratuita</w:t>
            </w:r>
          </w:p>
        </w:tc>
      </w:tr>
    </w:tbl>
    <w:p w14:paraId="70D7782F" w14:textId="061776C1" w:rsidR="006E2F98" w:rsidRPr="000C3EAC" w:rsidRDefault="007F13AD" w:rsidP="00B146B1">
      <w:pPr>
        <w:shd w:val="clear" w:color="auto" w:fill="FFFFFF"/>
        <w:spacing w:before="240" w:after="120" w:line="312" w:lineRule="auto"/>
        <w:jc w:val="both"/>
        <w:rPr>
          <w:rFonts w:eastAsia="Bookman Old Style" w:cs="Times New Roman"/>
          <w:color w:val="222222"/>
          <w:sz w:val="24"/>
          <w:szCs w:val="24"/>
          <w:u w:color="222222"/>
        </w:rPr>
      </w:pPr>
      <w:r w:rsidRPr="000C3EAC">
        <w:rPr>
          <w:rFonts w:cs="Times New Roman"/>
          <w:b/>
          <w:bCs/>
          <w:color w:val="222222"/>
          <w:sz w:val="24"/>
          <w:szCs w:val="24"/>
          <w:u w:color="222222"/>
        </w:rPr>
        <w:t xml:space="preserve">CLÁUSULA SÉTIMA </w:t>
      </w:r>
      <w:r w:rsidRPr="000C3EAC">
        <w:rPr>
          <w:rFonts w:cs="Times New Roman"/>
          <w:b/>
          <w:bCs/>
          <w:color w:val="222222"/>
          <w:sz w:val="24"/>
          <w:szCs w:val="24"/>
          <w:u w:color="222222"/>
          <w:lang w:val="pt-BR"/>
        </w:rPr>
        <w:t xml:space="preserve">- </w:t>
      </w:r>
      <w:r w:rsidRPr="000C3EAC">
        <w:rPr>
          <w:rFonts w:cs="Times New Roman"/>
          <w:b/>
          <w:bCs/>
          <w:color w:val="222222"/>
          <w:sz w:val="24"/>
          <w:szCs w:val="24"/>
          <w:u w:color="222222"/>
        </w:rPr>
        <w:t>DA PUBLICAÇÃO</w:t>
      </w:r>
    </w:p>
    <w:p w14:paraId="152AA6E0" w14:textId="77777777" w:rsidR="006E2F98" w:rsidRPr="000C3EAC" w:rsidRDefault="007F13AD" w:rsidP="00B146B1">
      <w:pPr>
        <w:shd w:val="clear" w:color="auto" w:fill="FFFFFF"/>
        <w:spacing w:before="240" w:after="120" w:line="312" w:lineRule="auto"/>
        <w:jc w:val="both"/>
        <w:rPr>
          <w:rFonts w:eastAsia="Bookman Old Style" w:cs="Times New Roman"/>
          <w:sz w:val="24"/>
          <w:szCs w:val="24"/>
        </w:rPr>
      </w:pPr>
      <w:r w:rsidRPr="000C3EAC">
        <w:rPr>
          <w:rFonts w:cs="Times New Roman"/>
          <w:color w:val="222222"/>
          <w:sz w:val="24"/>
          <w:szCs w:val="24"/>
          <w:u w:color="222222"/>
        </w:rPr>
        <w:t>7.1</w:t>
      </w:r>
      <w:r w:rsidRPr="000C3EAC">
        <w:rPr>
          <w:rFonts w:cs="Times New Roman"/>
          <w:b/>
          <w:bCs/>
          <w:color w:val="222222"/>
          <w:sz w:val="24"/>
          <w:szCs w:val="24"/>
          <w:u w:color="222222"/>
        </w:rPr>
        <w:t> </w:t>
      </w:r>
      <w:r w:rsidRPr="000C3EAC">
        <w:rPr>
          <w:rFonts w:cs="Times New Roman"/>
          <w:color w:val="222222"/>
          <w:sz w:val="24"/>
          <w:szCs w:val="24"/>
          <w:u w:color="222222"/>
          <w:lang w:val="pt-BR"/>
        </w:rPr>
        <w:t>-</w:t>
      </w:r>
      <w:r w:rsidRPr="000C3EAC">
        <w:rPr>
          <w:rFonts w:cs="Times New Roman"/>
          <w:b/>
          <w:bCs/>
          <w:color w:val="222222"/>
          <w:sz w:val="24"/>
          <w:szCs w:val="24"/>
          <w:u w:color="222222"/>
          <w:lang w:val="pt-BR"/>
        </w:rPr>
        <w:t xml:space="preserve"> </w:t>
      </w:r>
      <w:r w:rsidRPr="000C3EAC">
        <w:rPr>
          <w:rFonts w:cs="Times New Roman"/>
          <w:color w:val="222222"/>
          <w:sz w:val="24"/>
          <w:szCs w:val="24"/>
          <w:u w:color="222222"/>
          <w:lang w:val="pt-BR"/>
        </w:rPr>
        <w:t xml:space="preserve">O presente termo aditivo será publicado </w:t>
      </w:r>
      <w:r w:rsidRPr="000C3EAC">
        <w:rPr>
          <w:rFonts w:cs="Times New Roman"/>
          <w:sz w:val="24"/>
          <w:szCs w:val="24"/>
        </w:rPr>
        <w:t>no mural de avisos da Prefeitura Municipal de Igarapé – Açu, no Diário Oficial da União</w:t>
      </w:r>
      <w:r w:rsidRPr="000C3EAC">
        <w:rPr>
          <w:rFonts w:cs="Times New Roman"/>
          <w:sz w:val="24"/>
          <w:szCs w:val="24"/>
          <w:lang w:val="pt-BR"/>
        </w:rPr>
        <w:t>, diário oficial do estado e jornal de grande circulação</w:t>
      </w:r>
      <w:r w:rsidRPr="000C3EAC">
        <w:rPr>
          <w:rFonts w:cs="Times New Roman"/>
          <w:sz w:val="24"/>
          <w:szCs w:val="24"/>
        </w:rPr>
        <w:t>.</w:t>
      </w:r>
    </w:p>
    <w:p w14:paraId="2050A656" w14:textId="77777777" w:rsidR="006E2F98" w:rsidRPr="000C3EAC" w:rsidRDefault="007F13AD" w:rsidP="00B146B1">
      <w:pPr>
        <w:shd w:val="clear" w:color="auto" w:fill="FFFFFF"/>
        <w:spacing w:before="240" w:after="120" w:line="312" w:lineRule="auto"/>
        <w:jc w:val="both"/>
        <w:rPr>
          <w:rFonts w:eastAsia="Bookman Old Style" w:cs="Times New Roman"/>
          <w:b/>
          <w:bCs/>
          <w:color w:val="222222"/>
          <w:sz w:val="24"/>
          <w:szCs w:val="24"/>
          <w:u w:color="222222"/>
        </w:rPr>
      </w:pPr>
      <w:r w:rsidRPr="000C3EAC">
        <w:rPr>
          <w:rFonts w:cs="Times New Roman"/>
          <w:b/>
          <w:bCs/>
          <w:color w:val="222222"/>
          <w:sz w:val="24"/>
          <w:szCs w:val="24"/>
          <w:u w:color="222222"/>
        </w:rPr>
        <w:t xml:space="preserve">CLÁUSULA </w:t>
      </w:r>
      <w:r w:rsidRPr="000C3EAC">
        <w:rPr>
          <w:rFonts w:cs="Times New Roman"/>
          <w:b/>
          <w:bCs/>
          <w:color w:val="222222"/>
          <w:sz w:val="24"/>
          <w:szCs w:val="24"/>
          <w:u w:color="222222"/>
          <w:lang w:val="pt-BR"/>
        </w:rPr>
        <w:t xml:space="preserve">OITAVA - DA VIGÊNCIA </w:t>
      </w:r>
    </w:p>
    <w:p w14:paraId="5109E53E" w14:textId="77777777" w:rsidR="006E2F98" w:rsidRPr="000C3EAC" w:rsidRDefault="007F13AD" w:rsidP="00B146B1">
      <w:pPr>
        <w:shd w:val="clear" w:color="auto" w:fill="FFFFFF"/>
        <w:spacing w:before="240" w:after="120" w:line="312" w:lineRule="auto"/>
        <w:jc w:val="both"/>
        <w:rPr>
          <w:rFonts w:eastAsia="Bookman Old Style" w:cs="Times New Roman"/>
          <w:color w:val="222222"/>
          <w:sz w:val="24"/>
          <w:szCs w:val="24"/>
          <w:u w:color="222222"/>
        </w:rPr>
      </w:pPr>
      <w:r w:rsidRPr="000C3EAC">
        <w:rPr>
          <w:rFonts w:cs="Times New Roman"/>
          <w:color w:val="222222"/>
          <w:sz w:val="24"/>
          <w:szCs w:val="24"/>
          <w:u w:color="222222"/>
          <w:lang w:val="pt-BR"/>
        </w:rPr>
        <w:t>8.1 - O presente termo aditivo entra em vigência a partir da data da assinatura.</w:t>
      </w:r>
    </w:p>
    <w:p w14:paraId="03AC579D" w14:textId="77777777" w:rsidR="006E2F98" w:rsidRPr="000C3EAC" w:rsidRDefault="007F13AD" w:rsidP="00B146B1">
      <w:pPr>
        <w:shd w:val="clear" w:color="auto" w:fill="FFFFFF"/>
        <w:spacing w:before="240" w:after="120" w:line="312" w:lineRule="auto"/>
        <w:jc w:val="both"/>
        <w:rPr>
          <w:rFonts w:eastAsia="Bookman Old Style" w:cs="Times New Roman"/>
          <w:color w:val="222222"/>
          <w:sz w:val="24"/>
          <w:szCs w:val="24"/>
          <w:u w:color="222222"/>
        </w:rPr>
      </w:pPr>
      <w:r w:rsidRPr="000C3EAC">
        <w:rPr>
          <w:rFonts w:cs="Times New Roman"/>
          <w:b/>
          <w:bCs/>
          <w:color w:val="222222"/>
          <w:sz w:val="24"/>
          <w:szCs w:val="24"/>
          <w:u w:color="222222"/>
        </w:rPr>
        <w:t>CLÁUSULA</w:t>
      </w:r>
      <w:r w:rsidRPr="000C3EAC">
        <w:rPr>
          <w:rFonts w:cs="Times New Roman"/>
          <w:b/>
          <w:bCs/>
          <w:color w:val="222222"/>
          <w:sz w:val="24"/>
          <w:szCs w:val="24"/>
          <w:u w:color="222222"/>
          <w:lang w:val="pt-BR"/>
        </w:rPr>
        <w:t xml:space="preserve"> NONA </w:t>
      </w:r>
      <w:r w:rsidRPr="000C3EAC">
        <w:rPr>
          <w:rFonts w:cs="Times New Roman"/>
          <w:b/>
          <w:bCs/>
          <w:color w:val="222222"/>
          <w:sz w:val="24"/>
          <w:szCs w:val="24"/>
          <w:u w:color="222222"/>
        </w:rPr>
        <w:t>– DAS DISPOSIÇÕES FINAIS</w:t>
      </w:r>
    </w:p>
    <w:p w14:paraId="05A9DE95" w14:textId="77777777" w:rsidR="006E2F98" w:rsidRPr="000C3EAC" w:rsidRDefault="007F13AD" w:rsidP="00B146B1">
      <w:pPr>
        <w:shd w:val="clear" w:color="auto" w:fill="FFFFFF"/>
        <w:spacing w:before="240" w:after="120" w:line="312" w:lineRule="auto"/>
        <w:jc w:val="both"/>
        <w:rPr>
          <w:rFonts w:eastAsia="Bookman Old Style" w:cs="Times New Roman"/>
          <w:b/>
          <w:bCs/>
          <w:color w:val="222222"/>
          <w:sz w:val="24"/>
          <w:szCs w:val="24"/>
          <w:u w:color="222222"/>
        </w:rPr>
      </w:pPr>
      <w:r w:rsidRPr="000C3EAC">
        <w:rPr>
          <w:rFonts w:cs="Times New Roman"/>
          <w:color w:val="222222"/>
          <w:sz w:val="24"/>
          <w:szCs w:val="24"/>
          <w:u w:color="222222"/>
          <w:lang w:val="pt-BR"/>
        </w:rPr>
        <w:t>9</w:t>
      </w:r>
      <w:r w:rsidRPr="000C3EAC">
        <w:rPr>
          <w:rFonts w:cs="Times New Roman"/>
          <w:color w:val="222222"/>
          <w:sz w:val="24"/>
          <w:szCs w:val="24"/>
          <w:u w:color="222222"/>
        </w:rPr>
        <w:t>.1</w:t>
      </w:r>
      <w:r w:rsidR="0097152E">
        <w:rPr>
          <w:rFonts w:cs="Times New Roman"/>
          <w:b/>
          <w:bCs/>
          <w:color w:val="222222"/>
          <w:sz w:val="24"/>
          <w:szCs w:val="24"/>
          <w:u w:color="222222"/>
        </w:rPr>
        <w:t xml:space="preserve"> - </w:t>
      </w:r>
      <w:r w:rsidRPr="000C3EAC">
        <w:rPr>
          <w:rFonts w:cs="Times New Roman"/>
          <w:color w:val="222222"/>
          <w:sz w:val="24"/>
          <w:szCs w:val="24"/>
          <w:u w:color="222222"/>
          <w:lang w:val="pt-BR"/>
        </w:rPr>
        <w:t>Permanecem inalteradas as demais cláusulas do contrato a que se refere o presente termo aditivo.</w:t>
      </w:r>
    </w:p>
    <w:p w14:paraId="60CCA49D" w14:textId="77777777" w:rsidR="006E2F98" w:rsidRPr="000C3EAC" w:rsidRDefault="007F13AD" w:rsidP="00B146B1">
      <w:pPr>
        <w:shd w:val="clear" w:color="auto" w:fill="FFFFFF"/>
        <w:spacing w:before="240" w:after="120" w:line="312" w:lineRule="auto"/>
        <w:jc w:val="both"/>
        <w:rPr>
          <w:rFonts w:eastAsia="Bookman Old Style" w:cs="Times New Roman"/>
          <w:color w:val="222222"/>
          <w:sz w:val="24"/>
          <w:szCs w:val="24"/>
          <w:u w:color="222222"/>
        </w:rPr>
      </w:pPr>
      <w:r w:rsidRPr="000C3EAC">
        <w:rPr>
          <w:rFonts w:eastAsia="Bookman Old Style" w:cs="Times New Roman"/>
          <w:b/>
          <w:bCs/>
          <w:color w:val="222222"/>
          <w:sz w:val="24"/>
          <w:szCs w:val="24"/>
          <w:u w:color="222222"/>
        </w:rPr>
        <w:lastRenderedPageBreak/>
        <w:tab/>
      </w:r>
      <w:r w:rsidRPr="000C3EAC">
        <w:rPr>
          <w:rFonts w:cs="Times New Roman"/>
          <w:color w:val="222222"/>
          <w:sz w:val="24"/>
          <w:szCs w:val="24"/>
          <w:u w:color="222222"/>
        </w:rPr>
        <w:t>E, por estarem de comum acordo, em firmeza e validade do que foi ajustado, as partes assinam o presente Termo em 03 (três) vias de igual teor e forma, na presença de 02 (duas) testemunhas abaixo, para que produza seus efeitos legais.</w:t>
      </w:r>
    </w:p>
    <w:p w14:paraId="25D3F480" w14:textId="77777777" w:rsidR="00354639" w:rsidRDefault="00354639" w:rsidP="00B146B1">
      <w:pPr>
        <w:spacing w:before="240" w:line="312" w:lineRule="auto"/>
        <w:jc w:val="right"/>
        <w:rPr>
          <w:rFonts w:cs="Times New Roman"/>
          <w:sz w:val="24"/>
          <w:szCs w:val="24"/>
        </w:rPr>
      </w:pPr>
    </w:p>
    <w:p w14:paraId="4F57A7B1" w14:textId="36A4A0F6" w:rsidR="006E2F98" w:rsidRPr="000C3EAC" w:rsidRDefault="007F13AD" w:rsidP="00B146B1">
      <w:pPr>
        <w:spacing w:before="240" w:line="312" w:lineRule="auto"/>
        <w:jc w:val="right"/>
        <w:rPr>
          <w:rFonts w:eastAsia="Bookman Old Style" w:cs="Times New Roman"/>
          <w:sz w:val="24"/>
          <w:szCs w:val="24"/>
        </w:rPr>
      </w:pPr>
      <w:r w:rsidRPr="003434FF">
        <w:rPr>
          <w:rFonts w:cs="Times New Roman"/>
          <w:sz w:val="24"/>
          <w:szCs w:val="24"/>
        </w:rPr>
        <w:t xml:space="preserve">Igarapé-Açu/PA, </w:t>
      </w:r>
      <w:r w:rsidR="00BA628B">
        <w:rPr>
          <w:rFonts w:cs="Times New Roman"/>
          <w:sz w:val="24"/>
          <w:szCs w:val="24"/>
        </w:rPr>
        <w:t>30</w:t>
      </w:r>
      <w:r w:rsidRPr="003434FF">
        <w:rPr>
          <w:rFonts w:cs="Times New Roman"/>
          <w:sz w:val="24"/>
          <w:szCs w:val="24"/>
        </w:rPr>
        <w:t xml:space="preserve"> de </w:t>
      </w:r>
      <w:r w:rsidR="00BF714C" w:rsidRPr="003434FF">
        <w:rPr>
          <w:rFonts w:cs="Times New Roman"/>
          <w:sz w:val="24"/>
          <w:szCs w:val="24"/>
        </w:rPr>
        <w:t>novembro</w:t>
      </w:r>
      <w:r w:rsidRPr="003434FF">
        <w:rPr>
          <w:rFonts w:cs="Times New Roman"/>
          <w:sz w:val="24"/>
          <w:szCs w:val="24"/>
        </w:rPr>
        <w:t xml:space="preserve"> de 2020.</w:t>
      </w:r>
      <w:r w:rsidRPr="000C3EAC">
        <w:rPr>
          <w:rFonts w:cs="Times New Roman"/>
          <w:sz w:val="24"/>
          <w:szCs w:val="24"/>
        </w:rPr>
        <w:t xml:space="preserve"> </w:t>
      </w:r>
    </w:p>
    <w:p w14:paraId="5237EEB0" w14:textId="77777777" w:rsidR="00F43F5E" w:rsidRDefault="00F43F5E" w:rsidP="00B146B1">
      <w:pPr>
        <w:spacing w:line="312" w:lineRule="auto"/>
        <w:jc w:val="center"/>
        <w:rPr>
          <w:rFonts w:cs="Times New Roman"/>
          <w:b/>
          <w:bCs/>
          <w:sz w:val="24"/>
          <w:szCs w:val="24"/>
        </w:rPr>
      </w:pPr>
    </w:p>
    <w:p w14:paraId="36606CE1" w14:textId="77777777" w:rsidR="00F43F5E" w:rsidRDefault="00F43F5E" w:rsidP="00B146B1">
      <w:pPr>
        <w:spacing w:line="312" w:lineRule="auto"/>
        <w:jc w:val="center"/>
        <w:rPr>
          <w:rFonts w:cs="Times New Roman"/>
          <w:b/>
          <w:bCs/>
          <w:sz w:val="24"/>
          <w:szCs w:val="24"/>
        </w:rPr>
      </w:pPr>
    </w:p>
    <w:p w14:paraId="57C5924D" w14:textId="7F024BE5" w:rsidR="00F43F5E" w:rsidRDefault="00F43F5E" w:rsidP="00B146B1">
      <w:pPr>
        <w:spacing w:line="312" w:lineRule="auto"/>
        <w:jc w:val="center"/>
        <w:rPr>
          <w:rFonts w:cs="Times New Roman"/>
          <w:b/>
          <w:bCs/>
          <w:sz w:val="24"/>
          <w:szCs w:val="24"/>
        </w:rPr>
      </w:pPr>
    </w:p>
    <w:p w14:paraId="16267E8C" w14:textId="2B5403EC" w:rsidR="00A376DF" w:rsidRDefault="00A376DF" w:rsidP="00B146B1">
      <w:pPr>
        <w:spacing w:line="312" w:lineRule="auto"/>
        <w:jc w:val="center"/>
        <w:rPr>
          <w:rFonts w:cs="Times New Roman"/>
          <w:b/>
          <w:bCs/>
          <w:sz w:val="24"/>
          <w:szCs w:val="24"/>
        </w:rPr>
      </w:pPr>
    </w:p>
    <w:p w14:paraId="512730C0" w14:textId="77777777" w:rsidR="00A376DF" w:rsidRDefault="00A376DF" w:rsidP="00B146B1">
      <w:pPr>
        <w:spacing w:line="312" w:lineRule="auto"/>
        <w:jc w:val="center"/>
        <w:rPr>
          <w:rFonts w:cs="Times New Roman"/>
          <w:b/>
          <w:bCs/>
          <w:sz w:val="24"/>
          <w:szCs w:val="24"/>
        </w:rPr>
      </w:pPr>
    </w:p>
    <w:p w14:paraId="43052B98" w14:textId="77777777" w:rsidR="00A376DF" w:rsidRDefault="00A376DF" w:rsidP="00B146B1">
      <w:pPr>
        <w:spacing w:line="312" w:lineRule="auto"/>
        <w:jc w:val="center"/>
        <w:rPr>
          <w:rFonts w:cs="Times New Roman"/>
          <w:b/>
          <w:bCs/>
          <w:sz w:val="24"/>
          <w:szCs w:val="24"/>
        </w:rPr>
      </w:pPr>
    </w:p>
    <w:p w14:paraId="34C124CE" w14:textId="0CDADAB6" w:rsidR="006E2F98" w:rsidRPr="000C3EAC" w:rsidRDefault="007F13AD" w:rsidP="00B146B1">
      <w:pPr>
        <w:spacing w:line="312" w:lineRule="auto"/>
        <w:jc w:val="center"/>
        <w:rPr>
          <w:rFonts w:eastAsia="Bookman Old Style" w:cs="Times New Roman"/>
          <w:b/>
          <w:bCs/>
          <w:sz w:val="24"/>
          <w:szCs w:val="24"/>
        </w:rPr>
      </w:pPr>
      <w:r w:rsidRPr="000C3EAC">
        <w:rPr>
          <w:rFonts w:cs="Times New Roman"/>
          <w:b/>
          <w:bCs/>
          <w:sz w:val="24"/>
          <w:szCs w:val="24"/>
        </w:rPr>
        <w:t>_______________________</w:t>
      </w:r>
      <w:r w:rsidR="00B04702">
        <w:rPr>
          <w:rFonts w:cs="Times New Roman"/>
          <w:b/>
          <w:bCs/>
          <w:sz w:val="24"/>
          <w:szCs w:val="24"/>
        </w:rPr>
        <w:t>___________________________</w:t>
      </w:r>
    </w:p>
    <w:p w14:paraId="66D271AA" w14:textId="77777777" w:rsidR="00BA628B" w:rsidRPr="00BA628B" w:rsidRDefault="00BA628B" w:rsidP="00BA628B">
      <w:pPr>
        <w:spacing w:line="312" w:lineRule="auto"/>
        <w:ind w:left="144"/>
        <w:jc w:val="center"/>
        <w:rPr>
          <w:rFonts w:cs="Times New Roman"/>
          <w:b/>
          <w:bCs/>
          <w:sz w:val="24"/>
          <w:szCs w:val="24"/>
          <w:lang w:val="pt-BR"/>
        </w:rPr>
      </w:pPr>
      <w:r w:rsidRPr="00BA628B">
        <w:rPr>
          <w:rFonts w:cs="Times New Roman"/>
          <w:b/>
          <w:bCs/>
          <w:sz w:val="24"/>
          <w:szCs w:val="24"/>
          <w:lang w:val="pt-BR"/>
        </w:rPr>
        <w:t>SECRETARIA MUNICIPAL DE ASSISTENCIA SOCIAL /</w:t>
      </w:r>
    </w:p>
    <w:p w14:paraId="325F71FB" w14:textId="77777777" w:rsidR="00BA628B" w:rsidRPr="00BA628B" w:rsidRDefault="00BA628B" w:rsidP="00BA628B">
      <w:pPr>
        <w:spacing w:line="312" w:lineRule="auto"/>
        <w:ind w:left="144"/>
        <w:jc w:val="center"/>
        <w:rPr>
          <w:rFonts w:cs="Times New Roman"/>
          <w:b/>
          <w:bCs/>
          <w:sz w:val="24"/>
          <w:szCs w:val="24"/>
          <w:lang w:val="pt-BR"/>
        </w:rPr>
      </w:pPr>
      <w:r w:rsidRPr="00BA628B">
        <w:rPr>
          <w:rFonts w:cs="Times New Roman"/>
          <w:b/>
          <w:bCs/>
          <w:sz w:val="24"/>
          <w:szCs w:val="24"/>
          <w:lang w:val="pt-BR"/>
        </w:rPr>
        <w:t>FUNDO MUNICIPAL DE ASSISTENCIA SOCIAL</w:t>
      </w:r>
    </w:p>
    <w:p w14:paraId="12A48141" w14:textId="77777777" w:rsidR="00BA628B" w:rsidRPr="00BA628B" w:rsidRDefault="00BA628B" w:rsidP="00BA628B">
      <w:pPr>
        <w:spacing w:line="312" w:lineRule="auto"/>
        <w:ind w:left="144"/>
        <w:jc w:val="center"/>
        <w:rPr>
          <w:rFonts w:cs="Times New Roman"/>
          <w:b/>
          <w:bCs/>
          <w:sz w:val="24"/>
          <w:szCs w:val="24"/>
          <w:lang w:val="pt-BR"/>
        </w:rPr>
      </w:pPr>
      <w:r w:rsidRPr="00BA628B">
        <w:rPr>
          <w:rFonts w:cs="Times New Roman"/>
          <w:b/>
          <w:bCs/>
          <w:sz w:val="24"/>
          <w:szCs w:val="24"/>
          <w:lang w:val="pt-BR"/>
        </w:rPr>
        <w:t>ROSILDA MENEZES DE SOUZA</w:t>
      </w:r>
    </w:p>
    <w:p w14:paraId="60F72F9F" w14:textId="4BFF50A3" w:rsidR="006E2F98" w:rsidRDefault="00BA628B" w:rsidP="00BA628B">
      <w:pPr>
        <w:spacing w:line="312" w:lineRule="auto"/>
        <w:ind w:left="144"/>
        <w:jc w:val="center"/>
        <w:rPr>
          <w:rFonts w:eastAsia="Bookman Old Style" w:cs="Times New Roman"/>
          <w:sz w:val="24"/>
          <w:szCs w:val="24"/>
        </w:rPr>
      </w:pPr>
      <w:r w:rsidRPr="00BA628B">
        <w:rPr>
          <w:rFonts w:cs="Times New Roman"/>
          <w:b/>
          <w:bCs/>
          <w:sz w:val="24"/>
          <w:szCs w:val="24"/>
          <w:lang w:val="pt-BR"/>
        </w:rPr>
        <w:t>CONTRATANTE</w:t>
      </w:r>
    </w:p>
    <w:p w14:paraId="57EDE831" w14:textId="77777777" w:rsidR="00A376DF" w:rsidRDefault="00A376DF" w:rsidP="00B146B1">
      <w:pPr>
        <w:spacing w:line="312" w:lineRule="auto"/>
        <w:jc w:val="center"/>
        <w:rPr>
          <w:rFonts w:cs="Times New Roman"/>
          <w:b/>
          <w:bCs/>
          <w:sz w:val="24"/>
          <w:szCs w:val="24"/>
        </w:rPr>
      </w:pPr>
    </w:p>
    <w:p w14:paraId="35DA4581" w14:textId="2FB70D71" w:rsidR="00A376DF" w:rsidRDefault="00A376DF" w:rsidP="00B146B1">
      <w:pPr>
        <w:spacing w:line="312" w:lineRule="auto"/>
        <w:jc w:val="center"/>
        <w:rPr>
          <w:rFonts w:cs="Times New Roman"/>
          <w:b/>
          <w:bCs/>
          <w:sz w:val="24"/>
          <w:szCs w:val="24"/>
        </w:rPr>
      </w:pPr>
    </w:p>
    <w:p w14:paraId="1C8B6951" w14:textId="77777777" w:rsidR="00A376DF" w:rsidRDefault="00A376DF" w:rsidP="00B146B1">
      <w:pPr>
        <w:spacing w:line="312" w:lineRule="auto"/>
        <w:jc w:val="center"/>
        <w:rPr>
          <w:rFonts w:cs="Times New Roman"/>
          <w:b/>
          <w:bCs/>
          <w:sz w:val="24"/>
          <w:szCs w:val="24"/>
        </w:rPr>
      </w:pPr>
    </w:p>
    <w:p w14:paraId="21297A2A" w14:textId="77777777" w:rsidR="00A376DF" w:rsidRDefault="00A376DF" w:rsidP="00B146B1">
      <w:pPr>
        <w:spacing w:line="312" w:lineRule="auto"/>
        <w:jc w:val="center"/>
        <w:rPr>
          <w:rFonts w:cs="Times New Roman"/>
          <w:b/>
          <w:bCs/>
          <w:sz w:val="24"/>
          <w:szCs w:val="24"/>
        </w:rPr>
      </w:pPr>
    </w:p>
    <w:p w14:paraId="74F544F8" w14:textId="77777777" w:rsidR="00A376DF" w:rsidRDefault="00A376DF" w:rsidP="00B146B1">
      <w:pPr>
        <w:spacing w:line="312" w:lineRule="auto"/>
        <w:jc w:val="center"/>
        <w:rPr>
          <w:rFonts w:cs="Times New Roman"/>
          <w:b/>
          <w:bCs/>
          <w:sz w:val="24"/>
          <w:szCs w:val="24"/>
        </w:rPr>
      </w:pPr>
    </w:p>
    <w:p w14:paraId="11F4FFB4" w14:textId="77777777" w:rsidR="00A376DF" w:rsidRDefault="00A376DF" w:rsidP="00B146B1">
      <w:pPr>
        <w:spacing w:line="312" w:lineRule="auto"/>
        <w:jc w:val="center"/>
        <w:rPr>
          <w:rFonts w:cs="Times New Roman"/>
          <w:b/>
          <w:bCs/>
          <w:sz w:val="24"/>
          <w:szCs w:val="24"/>
        </w:rPr>
      </w:pPr>
    </w:p>
    <w:p w14:paraId="1D164126" w14:textId="0063DBD4" w:rsidR="006E2F98" w:rsidRPr="000C3EAC" w:rsidRDefault="007F13AD" w:rsidP="00B146B1">
      <w:pPr>
        <w:spacing w:line="312" w:lineRule="auto"/>
        <w:jc w:val="center"/>
        <w:rPr>
          <w:rFonts w:eastAsia="Bookman Old Style" w:cs="Times New Roman"/>
          <w:b/>
          <w:bCs/>
          <w:sz w:val="24"/>
          <w:szCs w:val="24"/>
        </w:rPr>
      </w:pPr>
      <w:r w:rsidRPr="000C3EAC">
        <w:rPr>
          <w:rFonts w:cs="Times New Roman"/>
          <w:b/>
          <w:bCs/>
          <w:sz w:val="24"/>
          <w:szCs w:val="24"/>
        </w:rPr>
        <w:t>_______________</w:t>
      </w:r>
      <w:r w:rsidR="000C3EAC">
        <w:rPr>
          <w:rFonts w:cs="Times New Roman"/>
          <w:b/>
          <w:bCs/>
          <w:sz w:val="24"/>
          <w:szCs w:val="24"/>
        </w:rPr>
        <w:t>__________</w:t>
      </w:r>
      <w:r w:rsidR="00B04702">
        <w:rPr>
          <w:rFonts w:cs="Times New Roman"/>
          <w:b/>
          <w:bCs/>
          <w:sz w:val="24"/>
          <w:szCs w:val="24"/>
        </w:rPr>
        <w:t>__________________________</w:t>
      </w:r>
    </w:p>
    <w:p w14:paraId="2161E9B1" w14:textId="77777777" w:rsidR="00BA628B" w:rsidRPr="00BA628B" w:rsidRDefault="00BA628B" w:rsidP="00BA628B">
      <w:pPr>
        <w:ind w:left="567"/>
        <w:jc w:val="center"/>
        <w:rPr>
          <w:rFonts w:cs="Times New Roman"/>
          <w:b/>
          <w:bCs/>
          <w:sz w:val="23"/>
          <w:szCs w:val="23"/>
          <w:lang w:val="pt-BR"/>
          <w14:textOutline w14:w="0" w14:cap="rnd" w14:cmpd="sng" w14:algn="ctr">
            <w14:noFill/>
            <w14:prstDash w14:val="solid"/>
            <w14:bevel/>
          </w14:textOutline>
        </w:rPr>
      </w:pPr>
      <w:r w:rsidRPr="00BA628B">
        <w:rPr>
          <w:rFonts w:cs="Times New Roman"/>
          <w:b/>
          <w:bCs/>
          <w:sz w:val="23"/>
          <w:szCs w:val="23"/>
          <w:lang w:val="pt-BR"/>
          <w14:textOutline w14:w="0" w14:cap="rnd" w14:cmpd="sng" w14:algn="ctr">
            <w14:noFill/>
            <w14:prstDash w14:val="solid"/>
            <w14:bevel/>
          </w14:textOutline>
        </w:rPr>
        <w:t>F R RODRIGUES MARTINS COMERCIO DE ALIMENTOS EIRELI</w:t>
      </w:r>
    </w:p>
    <w:p w14:paraId="444EF554" w14:textId="77777777" w:rsidR="00BA628B" w:rsidRPr="00BA628B" w:rsidRDefault="00BA628B" w:rsidP="00BA628B">
      <w:pPr>
        <w:ind w:left="567"/>
        <w:jc w:val="center"/>
        <w:rPr>
          <w:rFonts w:cs="Times New Roman"/>
          <w:b/>
          <w:bCs/>
          <w:sz w:val="23"/>
          <w:szCs w:val="23"/>
          <w:lang w:val="pt-BR"/>
          <w14:textOutline w14:w="0" w14:cap="rnd" w14:cmpd="sng" w14:algn="ctr">
            <w14:noFill/>
            <w14:prstDash w14:val="solid"/>
            <w14:bevel/>
          </w14:textOutline>
        </w:rPr>
      </w:pPr>
      <w:r w:rsidRPr="00BA628B">
        <w:rPr>
          <w:rFonts w:cs="Times New Roman"/>
          <w:b/>
          <w:bCs/>
          <w:sz w:val="23"/>
          <w:szCs w:val="23"/>
          <w:lang w:val="pt-BR"/>
          <w14:textOutline w14:w="0" w14:cap="rnd" w14:cmpd="sng" w14:algn="ctr">
            <w14:noFill/>
            <w14:prstDash w14:val="solid"/>
            <w14:bevel/>
          </w14:textOutline>
        </w:rPr>
        <w:t>CNPJ Nº 29.737.361/0001-05</w:t>
      </w:r>
    </w:p>
    <w:p w14:paraId="0078CF03" w14:textId="2426830A" w:rsidR="00B146B1" w:rsidRDefault="00BA628B" w:rsidP="00BA628B">
      <w:pPr>
        <w:ind w:left="567"/>
        <w:jc w:val="center"/>
        <w:rPr>
          <w:rFonts w:cs="Times New Roman"/>
          <w:b/>
          <w:bCs/>
          <w:sz w:val="24"/>
          <w:szCs w:val="24"/>
        </w:rPr>
      </w:pPr>
      <w:r w:rsidRPr="00BA628B">
        <w:rPr>
          <w:rFonts w:cs="Times New Roman"/>
          <w:b/>
          <w:bCs/>
          <w:sz w:val="23"/>
          <w:szCs w:val="23"/>
          <w:lang w:val="pt-BR"/>
          <w14:textOutline w14:w="0" w14:cap="rnd" w14:cmpd="sng" w14:algn="ctr">
            <w14:noFill/>
            <w14:prstDash w14:val="solid"/>
            <w14:bevel/>
          </w14:textOutline>
        </w:rPr>
        <w:t>CONTRATADA</w:t>
      </w:r>
    </w:p>
    <w:p w14:paraId="35AA567F" w14:textId="747DE335" w:rsidR="00B146B1" w:rsidRDefault="00B146B1" w:rsidP="00B146B1">
      <w:pPr>
        <w:ind w:left="567"/>
        <w:rPr>
          <w:rFonts w:cs="Times New Roman"/>
          <w:b/>
          <w:bCs/>
          <w:sz w:val="24"/>
          <w:szCs w:val="24"/>
        </w:rPr>
      </w:pPr>
    </w:p>
    <w:p w14:paraId="1C825A86" w14:textId="4FD77A4E" w:rsidR="00BA628B" w:rsidRDefault="00BA628B" w:rsidP="00B146B1">
      <w:pPr>
        <w:ind w:left="567"/>
        <w:rPr>
          <w:rFonts w:cs="Times New Roman"/>
          <w:b/>
          <w:bCs/>
          <w:sz w:val="24"/>
          <w:szCs w:val="24"/>
        </w:rPr>
      </w:pPr>
    </w:p>
    <w:p w14:paraId="187BE1F2" w14:textId="6397D20F" w:rsidR="00BA628B" w:rsidRDefault="00BA628B" w:rsidP="00B146B1">
      <w:pPr>
        <w:ind w:left="567"/>
        <w:rPr>
          <w:rFonts w:cs="Times New Roman"/>
          <w:b/>
          <w:bCs/>
          <w:sz w:val="24"/>
          <w:szCs w:val="24"/>
        </w:rPr>
      </w:pPr>
    </w:p>
    <w:p w14:paraId="52627EC9" w14:textId="77777777" w:rsidR="00BA628B" w:rsidRDefault="00BA628B" w:rsidP="00B146B1">
      <w:pPr>
        <w:ind w:left="567"/>
        <w:rPr>
          <w:rFonts w:cs="Times New Roman"/>
          <w:b/>
          <w:bCs/>
          <w:sz w:val="24"/>
          <w:szCs w:val="24"/>
        </w:rPr>
      </w:pPr>
    </w:p>
    <w:p w14:paraId="62C506A6" w14:textId="5DD16B31" w:rsidR="00354639" w:rsidRDefault="00354639" w:rsidP="00B146B1">
      <w:pPr>
        <w:ind w:left="567"/>
        <w:rPr>
          <w:rFonts w:cs="Times New Roman"/>
          <w:b/>
          <w:bCs/>
          <w:sz w:val="24"/>
          <w:szCs w:val="24"/>
        </w:rPr>
      </w:pPr>
    </w:p>
    <w:p w14:paraId="460A28B1" w14:textId="0EC7EBBD" w:rsidR="00A376DF" w:rsidRDefault="00A376DF" w:rsidP="00B146B1">
      <w:pPr>
        <w:ind w:left="567"/>
        <w:rPr>
          <w:rFonts w:cs="Times New Roman"/>
          <w:b/>
          <w:bCs/>
          <w:sz w:val="24"/>
          <w:szCs w:val="24"/>
        </w:rPr>
      </w:pPr>
    </w:p>
    <w:p w14:paraId="26AB788B" w14:textId="1B3C3FE5" w:rsidR="00A376DF" w:rsidRDefault="00A376DF" w:rsidP="00B146B1">
      <w:pPr>
        <w:ind w:left="567"/>
        <w:rPr>
          <w:rFonts w:cs="Times New Roman"/>
          <w:b/>
          <w:bCs/>
          <w:sz w:val="24"/>
          <w:szCs w:val="24"/>
        </w:rPr>
      </w:pPr>
    </w:p>
    <w:p w14:paraId="716BEE09" w14:textId="5497B1CD" w:rsidR="00A376DF" w:rsidRDefault="00A376DF" w:rsidP="00B146B1">
      <w:pPr>
        <w:ind w:left="567"/>
        <w:rPr>
          <w:rFonts w:cs="Times New Roman"/>
          <w:b/>
          <w:bCs/>
          <w:sz w:val="24"/>
          <w:szCs w:val="24"/>
        </w:rPr>
      </w:pPr>
    </w:p>
    <w:p w14:paraId="5A8CD9EA" w14:textId="6890DB0B" w:rsidR="00A376DF" w:rsidRDefault="00A376DF" w:rsidP="00B146B1">
      <w:pPr>
        <w:ind w:left="567"/>
        <w:rPr>
          <w:rFonts w:cs="Times New Roman"/>
          <w:b/>
          <w:bCs/>
          <w:sz w:val="24"/>
          <w:szCs w:val="24"/>
        </w:rPr>
      </w:pPr>
    </w:p>
    <w:p w14:paraId="18302A90" w14:textId="77777777" w:rsidR="00A376DF" w:rsidRDefault="00A376DF" w:rsidP="00B146B1">
      <w:pPr>
        <w:ind w:left="567"/>
        <w:rPr>
          <w:rFonts w:cs="Times New Roman"/>
          <w:b/>
          <w:bCs/>
          <w:sz w:val="24"/>
          <w:szCs w:val="24"/>
        </w:rPr>
      </w:pPr>
    </w:p>
    <w:p w14:paraId="3B9D02AB" w14:textId="77777777" w:rsidR="006E2F98" w:rsidRPr="000C3EAC" w:rsidRDefault="007F13AD" w:rsidP="00B146B1">
      <w:pPr>
        <w:ind w:left="567"/>
        <w:rPr>
          <w:rFonts w:eastAsia="Bookman Old Style" w:cs="Times New Roman"/>
          <w:sz w:val="24"/>
          <w:szCs w:val="24"/>
        </w:rPr>
      </w:pPr>
      <w:r w:rsidRPr="000C3EAC">
        <w:rPr>
          <w:rFonts w:cs="Times New Roman"/>
          <w:b/>
          <w:bCs/>
          <w:sz w:val="24"/>
          <w:szCs w:val="24"/>
        </w:rPr>
        <w:t>Testemunhas</w:t>
      </w:r>
      <w:r w:rsidRPr="000C3EAC">
        <w:rPr>
          <w:rFonts w:cs="Times New Roman"/>
          <w:sz w:val="24"/>
          <w:szCs w:val="24"/>
        </w:rPr>
        <w:t>:</w:t>
      </w:r>
    </w:p>
    <w:p w14:paraId="117C3756" w14:textId="77777777" w:rsidR="006E2F98" w:rsidRPr="000C3EAC" w:rsidRDefault="007F13AD" w:rsidP="00B146B1">
      <w:pPr>
        <w:ind w:left="567"/>
        <w:rPr>
          <w:rFonts w:eastAsia="Bookman Old Style" w:cs="Times New Roman"/>
          <w:sz w:val="24"/>
          <w:szCs w:val="24"/>
        </w:rPr>
      </w:pPr>
      <w:r w:rsidRPr="000C3EAC">
        <w:rPr>
          <w:rFonts w:cs="Times New Roman"/>
          <w:b/>
          <w:bCs/>
          <w:sz w:val="24"/>
          <w:szCs w:val="24"/>
        </w:rPr>
        <w:t>1)</w:t>
      </w:r>
      <w:r w:rsidRPr="000C3EAC">
        <w:rPr>
          <w:rFonts w:cs="Times New Roman"/>
          <w:sz w:val="24"/>
          <w:szCs w:val="24"/>
        </w:rPr>
        <w:t xml:space="preserve">  ______________________________</w:t>
      </w:r>
      <w:r w:rsidRPr="000C3EAC">
        <w:rPr>
          <w:rFonts w:cs="Times New Roman"/>
          <w:sz w:val="24"/>
          <w:szCs w:val="24"/>
        </w:rPr>
        <w:tab/>
      </w:r>
      <w:r w:rsidRPr="000C3EAC">
        <w:rPr>
          <w:rFonts w:cs="Times New Roman"/>
          <w:sz w:val="24"/>
          <w:szCs w:val="24"/>
        </w:rPr>
        <w:tab/>
      </w:r>
      <w:r w:rsidRPr="000C3EAC">
        <w:rPr>
          <w:rFonts w:cs="Times New Roman"/>
          <w:b/>
          <w:sz w:val="24"/>
          <w:szCs w:val="24"/>
        </w:rPr>
        <w:t>2)</w:t>
      </w:r>
      <w:r w:rsidRPr="000C3EAC">
        <w:rPr>
          <w:rFonts w:cs="Times New Roman"/>
          <w:sz w:val="24"/>
          <w:szCs w:val="24"/>
        </w:rPr>
        <w:t xml:space="preserve"> ____________________________</w:t>
      </w:r>
    </w:p>
    <w:p w14:paraId="65639038" w14:textId="77777777" w:rsidR="006E2F98" w:rsidRPr="000C3EAC" w:rsidRDefault="007F13AD" w:rsidP="00B146B1">
      <w:pPr>
        <w:ind w:left="567"/>
        <w:rPr>
          <w:rFonts w:eastAsia="Bookman Old Style" w:cs="Times New Roman"/>
          <w:sz w:val="24"/>
          <w:szCs w:val="24"/>
        </w:rPr>
      </w:pPr>
      <w:r w:rsidRPr="000C3EAC">
        <w:rPr>
          <w:rFonts w:cs="Times New Roman"/>
          <w:sz w:val="24"/>
          <w:szCs w:val="24"/>
        </w:rPr>
        <w:t>RG:</w:t>
      </w:r>
      <w:r w:rsidRPr="000C3EAC">
        <w:rPr>
          <w:rFonts w:cs="Times New Roman"/>
          <w:sz w:val="24"/>
          <w:szCs w:val="24"/>
        </w:rPr>
        <w:tab/>
      </w:r>
      <w:r w:rsidRPr="000C3EAC">
        <w:rPr>
          <w:rFonts w:cs="Times New Roman"/>
          <w:sz w:val="24"/>
          <w:szCs w:val="24"/>
        </w:rPr>
        <w:tab/>
      </w:r>
      <w:r w:rsidRPr="000C3EAC">
        <w:rPr>
          <w:rFonts w:cs="Times New Roman"/>
          <w:sz w:val="24"/>
          <w:szCs w:val="24"/>
        </w:rPr>
        <w:tab/>
      </w:r>
      <w:r w:rsidRPr="000C3EAC">
        <w:rPr>
          <w:rFonts w:cs="Times New Roman"/>
          <w:sz w:val="24"/>
          <w:szCs w:val="24"/>
        </w:rPr>
        <w:tab/>
      </w:r>
      <w:r w:rsidRPr="000C3EAC">
        <w:rPr>
          <w:rFonts w:cs="Times New Roman"/>
          <w:sz w:val="24"/>
          <w:szCs w:val="24"/>
        </w:rPr>
        <w:tab/>
      </w:r>
      <w:r w:rsidRPr="000C3EAC">
        <w:rPr>
          <w:rFonts w:cs="Times New Roman"/>
          <w:sz w:val="24"/>
          <w:szCs w:val="24"/>
        </w:rPr>
        <w:tab/>
      </w:r>
      <w:r w:rsidRPr="000C3EAC">
        <w:rPr>
          <w:rFonts w:cs="Times New Roman"/>
          <w:sz w:val="24"/>
          <w:szCs w:val="24"/>
        </w:rPr>
        <w:tab/>
        <w:t>RG:</w:t>
      </w:r>
    </w:p>
    <w:p w14:paraId="20B90475" w14:textId="6786228B" w:rsidR="00BF714C" w:rsidRDefault="007F13AD" w:rsidP="00BA628B">
      <w:pPr>
        <w:ind w:left="567"/>
        <w:rPr>
          <w:rFonts w:cs="Times New Roman"/>
          <w:sz w:val="24"/>
          <w:szCs w:val="24"/>
        </w:rPr>
      </w:pPr>
      <w:r w:rsidRPr="000C3EAC">
        <w:rPr>
          <w:rFonts w:cs="Times New Roman"/>
          <w:sz w:val="24"/>
          <w:szCs w:val="24"/>
        </w:rPr>
        <w:t>CPF:</w:t>
      </w:r>
      <w:r w:rsidRPr="000C3EAC">
        <w:rPr>
          <w:rFonts w:cs="Times New Roman"/>
          <w:sz w:val="24"/>
          <w:szCs w:val="24"/>
        </w:rPr>
        <w:tab/>
      </w:r>
      <w:r w:rsidRPr="000C3EAC">
        <w:rPr>
          <w:rFonts w:cs="Times New Roman"/>
          <w:sz w:val="24"/>
          <w:szCs w:val="24"/>
        </w:rPr>
        <w:tab/>
      </w:r>
      <w:r w:rsidRPr="000C3EAC">
        <w:rPr>
          <w:rFonts w:cs="Times New Roman"/>
          <w:sz w:val="24"/>
          <w:szCs w:val="24"/>
        </w:rPr>
        <w:tab/>
      </w:r>
      <w:r w:rsidRPr="000C3EAC">
        <w:rPr>
          <w:rFonts w:cs="Times New Roman"/>
          <w:sz w:val="24"/>
          <w:szCs w:val="24"/>
        </w:rPr>
        <w:tab/>
      </w:r>
      <w:r w:rsidRPr="000C3EAC">
        <w:rPr>
          <w:rFonts w:cs="Times New Roman"/>
          <w:sz w:val="24"/>
          <w:szCs w:val="24"/>
        </w:rPr>
        <w:tab/>
      </w:r>
      <w:r w:rsidRPr="000C3EAC">
        <w:rPr>
          <w:rFonts w:cs="Times New Roman"/>
          <w:sz w:val="24"/>
          <w:szCs w:val="24"/>
        </w:rPr>
        <w:tab/>
      </w:r>
      <w:r w:rsidRPr="000C3EAC">
        <w:rPr>
          <w:rFonts w:cs="Times New Roman"/>
          <w:sz w:val="24"/>
          <w:szCs w:val="24"/>
        </w:rPr>
        <w:tab/>
        <w:t>CPF</w:t>
      </w:r>
      <w:r w:rsidR="00BA628B">
        <w:rPr>
          <w:rFonts w:cs="Times New Roman"/>
          <w:sz w:val="24"/>
          <w:szCs w:val="24"/>
        </w:rPr>
        <w:t>:</w:t>
      </w:r>
    </w:p>
    <w:p w14:paraId="1FE824CF" w14:textId="67603644" w:rsidR="00A376DF" w:rsidRDefault="00A376DF" w:rsidP="00A376DF">
      <w:pPr>
        <w:ind w:left="567"/>
        <w:jc w:val="center"/>
        <w:rPr>
          <w:rFonts w:cs="Times New Roman"/>
          <w:b/>
          <w:bCs/>
          <w:sz w:val="24"/>
          <w:szCs w:val="24"/>
        </w:rPr>
      </w:pPr>
      <w:r>
        <w:rPr>
          <w:rFonts w:cs="Times New Roman"/>
          <w:b/>
          <w:bCs/>
          <w:sz w:val="24"/>
          <w:szCs w:val="24"/>
        </w:rPr>
        <w:lastRenderedPageBreak/>
        <w:t>ANEXO</w:t>
      </w:r>
    </w:p>
    <w:p w14:paraId="710EBD12" w14:textId="77777777" w:rsidR="00A376DF" w:rsidRDefault="00A376DF" w:rsidP="00A376DF">
      <w:pPr>
        <w:ind w:left="567"/>
        <w:jc w:val="center"/>
        <w:rPr>
          <w:rFonts w:cs="Times New Roman"/>
          <w:b/>
          <w:bCs/>
          <w:sz w:val="24"/>
          <w:szCs w:val="24"/>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423"/>
        <w:gridCol w:w="851"/>
        <w:gridCol w:w="1275"/>
        <w:gridCol w:w="709"/>
        <w:gridCol w:w="992"/>
        <w:gridCol w:w="1701"/>
      </w:tblGrid>
      <w:tr w:rsidR="00A376DF" w:rsidRPr="00C4058A" w14:paraId="6991080F" w14:textId="77777777" w:rsidTr="00C4058A">
        <w:trPr>
          <w:trHeight w:val="500"/>
          <w:jc w:val="center"/>
        </w:trPr>
        <w:tc>
          <w:tcPr>
            <w:tcW w:w="817" w:type="dxa"/>
            <w:shd w:val="clear" w:color="auto" w:fill="auto"/>
            <w:vAlign w:val="center"/>
            <w:hideMark/>
          </w:tcPr>
          <w:p w14:paraId="5429465F" w14:textId="77777777" w:rsidR="00A376DF" w:rsidRPr="00C4058A" w:rsidRDefault="00A376DF" w:rsidP="00C4058A">
            <w:pPr>
              <w:tabs>
                <w:tab w:val="left" w:pos="458"/>
              </w:tabs>
              <w:ind w:right="113"/>
              <w:jc w:val="center"/>
              <w:rPr>
                <w:rFonts w:cs="Times New Roman"/>
                <w:b/>
                <w:bCs/>
                <w:sz w:val="22"/>
                <w:szCs w:val="22"/>
              </w:rPr>
            </w:pPr>
            <w:r w:rsidRPr="00C4058A">
              <w:rPr>
                <w:rFonts w:cs="Times New Roman"/>
                <w:b/>
                <w:bCs/>
                <w:sz w:val="22"/>
                <w:szCs w:val="22"/>
              </w:rPr>
              <w:t>Item</w:t>
            </w:r>
          </w:p>
        </w:tc>
        <w:tc>
          <w:tcPr>
            <w:tcW w:w="4423" w:type="dxa"/>
            <w:shd w:val="clear" w:color="auto" w:fill="auto"/>
            <w:vAlign w:val="center"/>
            <w:hideMark/>
          </w:tcPr>
          <w:p w14:paraId="4E7D7E0E" w14:textId="77777777" w:rsidR="00A376DF" w:rsidRPr="00C4058A" w:rsidRDefault="00A376DF" w:rsidP="00652547">
            <w:pPr>
              <w:ind w:right="113"/>
              <w:jc w:val="center"/>
              <w:rPr>
                <w:rFonts w:cs="Times New Roman"/>
                <w:b/>
                <w:bCs/>
                <w:sz w:val="22"/>
                <w:szCs w:val="22"/>
              </w:rPr>
            </w:pPr>
            <w:r w:rsidRPr="00C4058A">
              <w:rPr>
                <w:rFonts w:cs="Times New Roman"/>
                <w:b/>
                <w:bCs/>
                <w:sz w:val="22"/>
                <w:szCs w:val="22"/>
              </w:rPr>
              <w:t>Discriminação Detalhada</w:t>
            </w:r>
          </w:p>
        </w:tc>
        <w:tc>
          <w:tcPr>
            <w:tcW w:w="851" w:type="dxa"/>
            <w:shd w:val="clear" w:color="auto" w:fill="auto"/>
            <w:vAlign w:val="center"/>
            <w:hideMark/>
          </w:tcPr>
          <w:p w14:paraId="3F59CD3B" w14:textId="77777777" w:rsidR="00A376DF" w:rsidRPr="00C4058A" w:rsidRDefault="00A376DF" w:rsidP="00C4058A">
            <w:pPr>
              <w:tabs>
                <w:tab w:val="left" w:pos="0"/>
              </w:tabs>
              <w:ind w:right="113"/>
              <w:jc w:val="center"/>
              <w:rPr>
                <w:rFonts w:cs="Times New Roman"/>
                <w:b/>
                <w:bCs/>
                <w:sz w:val="22"/>
                <w:szCs w:val="22"/>
              </w:rPr>
            </w:pPr>
            <w:r w:rsidRPr="00C4058A">
              <w:rPr>
                <w:rFonts w:cs="Times New Roman"/>
                <w:b/>
                <w:bCs/>
                <w:sz w:val="22"/>
                <w:szCs w:val="22"/>
              </w:rPr>
              <w:t>Und</w:t>
            </w:r>
          </w:p>
        </w:tc>
        <w:tc>
          <w:tcPr>
            <w:tcW w:w="1275" w:type="dxa"/>
            <w:shd w:val="clear" w:color="auto" w:fill="auto"/>
            <w:vAlign w:val="center"/>
            <w:hideMark/>
          </w:tcPr>
          <w:p w14:paraId="73232AB8" w14:textId="77777777" w:rsidR="00A376DF" w:rsidRPr="00C4058A" w:rsidRDefault="00A376DF" w:rsidP="00652547">
            <w:pPr>
              <w:ind w:right="113"/>
              <w:jc w:val="center"/>
              <w:rPr>
                <w:rFonts w:cs="Times New Roman"/>
                <w:b/>
                <w:bCs/>
                <w:sz w:val="22"/>
                <w:szCs w:val="22"/>
              </w:rPr>
            </w:pPr>
            <w:r w:rsidRPr="00C4058A">
              <w:rPr>
                <w:rFonts w:cs="Times New Roman"/>
                <w:b/>
                <w:bCs/>
                <w:sz w:val="22"/>
                <w:szCs w:val="22"/>
              </w:rPr>
              <w:t>Marca</w:t>
            </w:r>
          </w:p>
        </w:tc>
        <w:tc>
          <w:tcPr>
            <w:tcW w:w="709" w:type="dxa"/>
            <w:shd w:val="clear" w:color="auto" w:fill="auto"/>
            <w:vAlign w:val="center"/>
            <w:hideMark/>
          </w:tcPr>
          <w:p w14:paraId="272AD054" w14:textId="77777777" w:rsidR="00A376DF" w:rsidRPr="00C4058A" w:rsidRDefault="00A376DF" w:rsidP="00652547">
            <w:pPr>
              <w:ind w:right="113"/>
              <w:jc w:val="center"/>
              <w:rPr>
                <w:rFonts w:cs="Times New Roman"/>
                <w:b/>
                <w:bCs/>
                <w:sz w:val="22"/>
                <w:szCs w:val="22"/>
              </w:rPr>
            </w:pPr>
            <w:r w:rsidRPr="00C4058A">
              <w:rPr>
                <w:rFonts w:cs="Times New Roman"/>
                <w:b/>
                <w:bCs/>
                <w:sz w:val="22"/>
                <w:szCs w:val="22"/>
              </w:rPr>
              <w:t>Qtd</w:t>
            </w:r>
          </w:p>
        </w:tc>
        <w:tc>
          <w:tcPr>
            <w:tcW w:w="992" w:type="dxa"/>
            <w:shd w:val="clear" w:color="auto" w:fill="auto"/>
            <w:vAlign w:val="center"/>
            <w:hideMark/>
          </w:tcPr>
          <w:p w14:paraId="3086E72E" w14:textId="77777777" w:rsidR="00A376DF" w:rsidRPr="00C4058A" w:rsidRDefault="00A376DF" w:rsidP="00652547">
            <w:pPr>
              <w:ind w:right="113"/>
              <w:jc w:val="center"/>
              <w:rPr>
                <w:rFonts w:cs="Times New Roman"/>
                <w:b/>
                <w:bCs/>
                <w:sz w:val="22"/>
                <w:szCs w:val="22"/>
              </w:rPr>
            </w:pPr>
            <w:r w:rsidRPr="00C4058A">
              <w:rPr>
                <w:rFonts w:cs="Times New Roman"/>
                <w:b/>
                <w:bCs/>
                <w:sz w:val="22"/>
                <w:szCs w:val="22"/>
              </w:rPr>
              <w:t>Valor Unt.</w:t>
            </w:r>
          </w:p>
        </w:tc>
        <w:tc>
          <w:tcPr>
            <w:tcW w:w="1701" w:type="dxa"/>
            <w:shd w:val="clear" w:color="auto" w:fill="auto"/>
            <w:vAlign w:val="center"/>
            <w:hideMark/>
          </w:tcPr>
          <w:p w14:paraId="425FA02F" w14:textId="77777777" w:rsidR="00A376DF" w:rsidRPr="00C4058A" w:rsidRDefault="00A376DF" w:rsidP="00652547">
            <w:pPr>
              <w:ind w:right="113"/>
              <w:jc w:val="center"/>
              <w:rPr>
                <w:rFonts w:cs="Times New Roman"/>
                <w:b/>
                <w:bCs/>
                <w:sz w:val="22"/>
                <w:szCs w:val="22"/>
              </w:rPr>
            </w:pPr>
            <w:r w:rsidRPr="00C4058A">
              <w:rPr>
                <w:rFonts w:cs="Times New Roman"/>
                <w:b/>
                <w:bCs/>
                <w:sz w:val="22"/>
                <w:szCs w:val="22"/>
              </w:rPr>
              <w:t>Valor Total</w:t>
            </w:r>
          </w:p>
        </w:tc>
      </w:tr>
      <w:tr w:rsidR="00A376DF" w:rsidRPr="00C4058A" w14:paraId="01624202" w14:textId="77777777" w:rsidTr="00C4058A">
        <w:trPr>
          <w:trHeight w:val="2280"/>
          <w:jc w:val="center"/>
        </w:trPr>
        <w:tc>
          <w:tcPr>
            <w:tcW w:w="817" w:type="dxa"/>
            <w:shd w:val="clear" w:color="auto" w:fill="auto"/>
            <w:noWrap/>
            <w:vAlign w:val="center"/>
            <w:hideMark/>
          </w:tcPr>
          <w:p w14:paraId="7BEF113F" w14:textId="77777777" w:rsidR="00A376DF" w:rsidRPr="00C4058A" w:rsidRDefault="00A376DF" w:rsidP="00C4058A">
            <w:pPr>
              <w:ind w:right="113"/>
              <w:jc w:val="center"/>
              <w:rPr>
                <w:rFonts w:cs="Times New Roman"/>
                <w:sz w:val="22"/>
                <w:szCs w:val="22"/>
              </w:rPr>
            </w:pPr>
            <w:r w:rsidRPr="00C4058A">
              <w:rPr>
                <w:rFonts w:cs="Times New Roman"/>
                <w:sz w:val="22"/>
                <w:szCs w:val="22"/>
              </w:rPr>
              <w:t>1</w:t>
            </w:r>
          </w:p>
        </w:tc>
        <w:tc>
          <w:tcPr>
            <w:tcW w:w="4423" w:type="dxa"/>
            <w:shd w:val="clear" w:color="auto" w:fill="auto"/>
            <w:vAlign w:val="center"/>
            <w:hideMark/>
          </w:tcPr>
          <w:p w14:paraId="1D758A03" w14:textId="77777777" w:rsidR="00A376DF" w:rsidRPr="00C4058A" w:rsidRDefault="00A376DF" w:rsidP="00C4058A">
            <w:pPr>
              <w:ind w:right="113"/>
              <w:jc w:val="both"/>
              <w:rPr>
                <w:rFonts w:cs="Times New Roman"/>
                <w:sz w:val="22"/>
                <w:szCs w:val="22"/>
              </w:rPr>
            </w:pPr>
            <w:r w:rsidRPr="00C4058A">
              <w:rPr>
                <w:rFonts w:cs="Times New Roman"/>
                <w:sz w:val="22"/>
                <w:szCs w:val="22"/>
              </w:rPr>
              <w:t>FEIJÃO CARIOCA TIPO 1 - Feijão Carioca, tipo 1. Última safra, produto de 1ª qualidade (tipo 1) – grãos inteiros e sem sujidades, embalagens de 01 kg, sacos resistentes, com solda reforçada e íntegra que contenham data de fabricação e validade – produto com no mínimo seis (06) meses de validade, a partir da data de entrega.</w:t>
            </w:r>
          </w:p>
        </w:tc>
        <w:tc>
          <w:tcPr>
            <w:tcW w:w="851" w:type="dxa"/>
            <w:shd w:val="clear" w:color="auto" w:fill="auto"/>
            <w:vAlign w:val="center"/>
            <w:hideMark/>
          </w:tcPr>
          <w:p w14:paraId="413C4CC3" w14:textId="77777777" w:rsidR="00A376DF" w:rsidRPr="00C4058A" w:rsidRDefault="00A376DF" w:rsidP="00C4058A">
            <w:pPr>
              <w:ind w:right="113"/>
              <w:jc w:val="center"/>
              <w:rPr>
                <w:rFonts w:cs="Times New Roman"/>
                <w:sz w:val="22"/>
                <w:szCs w:val="22"/>
              </w:rPr>
            </w:pPr>
            <w:r w:rsidRPr="00C4058A">
              <w:rPr>
                <w:rFonts w:cs="Times New Roman"/>
                <w:sz w:val="22"/>
                <w:szCs w:val="22"/>
              </w:rPr>
              <w:t>Kg</w:t>
            </w:r>
          </w:p>
        </w:tc>
        <w:tc>
          <w:tcPr>
            <w:tcW w:w="1275" w:type="dxa"/>
            <w:shd w:val="clear" w:color="auto" w:fill="auto"/>
            <w:vAlign w:val="center"/>
            <w:hideMark/>
          </w:tcPr>
          <w:p w14:paraId="4159AD1B" w14:textId="77777777" w:rsidR="00A376DF" w:rsidRPr="00C4058A" w:rsidRDefault="00A376DF" w:rsidP="00C4058A">
            <w:pPr>
              <w:ind w:right="113"/>
              <w:jc w:val="center"/>
              <w:rPr>
                <w:rFonts w:cs="Times New Roman"/>
                <w:sz w:val="22"/>
                <w:szCs w:val="22"/>
              </w:rPr>
            </w:pPr>
            <w:r w:rsidRPr="00C4058A">
              <w:rPr>
                <w:rFonts w:cs="Times New Roman"/>
                <w:sz w:val="22"/>
                <w:szCs w:val="22"/>
              </w:rPr>
              <w:t>Gama Lopes</w:t>
            </w:r>
          </w:p>
        </w:tc>
        <w:tc>
          <w:tcPr>
            <w:tcW w:w="709" w:type="dxa"/>
            <w:shd w:val="clear" w:color="auto" w:fill="auto"/>
            <w:vAlign w:val="center"/>
            <w:hideMark/>
          </w:tcPr>
          <w:p w14:paraId="2852BD9A" w14:textId="77777777" w:rsidR="00A376DF" w:rsidRPr="00C4058A" w:rsidRDefault="00A376DF" w:rsidP="00C4058A">
            <w:pPr>
              <w:ind w:right="113"/>
              <w:jc w:val="center"/>
              <w:rPr>
                <w:rFonts w:cs="Times New Roman"/>
                <w:sz w:val="22"/>
                <w:szCs w:val="22"/>
              </w:rPr>
            </w:pPr>
            <w:r w:rsidRPr="00C4058A">
              <w:rPr>
                <w:rFonts w:cs="Times New Roman"/>
                <w:sz w:val="22"/>
                <w:szCs w:val="22"/>
              </w:rPr>
              <w:t>2</w:t>
            </w:r>
          </w:p>
        </w:tc>
        <w:tc>
          <w:tcPr>
            <w:tcW w:w="992" w:type="dxa"/>
            <w:shd w:val="clear" w:color="auto" w:fill="auto"/>
            <w:vAlign w:val="center"/>
            <w:hideMark/>
          </w:tcPr>
          <w:p w14:paraId="094079CA" w14:textId="77777777" w:rsidR="00A376DF" w:rsidRPr="00C4058A" w:rsidRDefault="00A376DF" w:rsidP="00C4058A">
            <w:pPr>
              <w:ind w:right="113"/>
              <w:jc w:val="center"/>
              <w:rPr>
                <w:rFonts w:cs="Times New Roman"/>
                <w:sz w:val="22"/>
                <w:szCs w:val="22"/>
              </w:rPr>
            </w:pPr>
            <w:r w:rsidRPr="00C4058A">
              <w:rPr>
                <w:rFonts w:cs="Times New Roman"/>
                <w:sz w:val="22"/>
                <w:szCs w:val="22"/>
              </w:rPr>
              <w:t>R$ 6,50</w:t>
            </w:r>
          </w:p>
        </w:tc>
        <w:tc>
          <w:tcPr>
            <w:tcW w:w="1701" w:type="dxa"/>
            <w:shd w:val="clear" w:color="auto" w:fill="auto"/>
            <w:vAlign w:val="center"/>
            <w:hideMark/>
          </w:tcPr>
          <w:p w14:paraId="098D00BE" w14:textId="77777777" w:rsidR="00A376DF" w:rsidRPr="00C4058A" w:rsidRDefault="00A376DF" w:rsidP="00C4058A">
            <w:pPr>
              <w:ind w:right="113"/>
              <w:jc w:val="center"/>
              <w:rPr>
                <w:rFonts w:cs="Times New Roman"/>
                <w:sz w:val="22"/>
                <w:szCs w:val="22"/>
              </w:rPr>
            </w:pPr>
            <w:r w:rsidRPr="00C4058A">
              <w:rPr>
                <w:rFonts w:cs="Times New Roman"/>
                <w:sz w:val="22"/>
                <w:szCs w:val="22"/>
              </w:rPr>
              <w:t>R$ 13,00</w:t>
            </w:r>
          </w:p>
        </w:tc>
      </w:tr>
      <w:tr w:rsidR="00A376DF" w:rsidRPr="00C4058A" w14:paraId="5FEC5757" w14:textId="77777777" w:rsidTr="00C4058A">
        <w:trPr>
          <w:trHeight w:val="1740"/>
          <w:jc w:val="center"/>
        </w:trPr>
        <w:tc>
          <w:tcPr>
            <w:tcW w:w="817" w:type="dxa"/>
            <w:shd w:val="clear" w:color="auto" w:fill="auto"/>
            <w:vAlign w:val="center"/>
            <w:hideMark/>
          </w:tcPr>
          <w:p w14:paraId="318AF70E" w14:textId="77777777" w:rsidR="00A376DF" w:rsidRPr="00C4058A" w:rsidRDefault="00A376DF" w:rsidP="00C4058A">
            <w:pPr>
              <w:ind w:right="113"/>
              <w:jc w:val="center"/>
              <w:rPr>
                <w:rFonts w:cs="Times New Roman"/>
                <w:sz w:val="22"/>
                <w:szCs w:val="22"/>
              </w:rPr>
            </w:pPr>
            <w:r w:rsidRPr="00C4058A">
              <w:rPr>
                <w:rFonts w:cs="Times New Roman"/>
                <w:sz w:val="22"/>
                <w:szCs w:val="22"/>
              </w:rPr>
              <w:t>2</w:t>
            </w:r>
          </w:p>
        </w:tc>
        <w:tc>
          <w:tcPr>
            <w:tcW w:w="4423" w:type="dxa"/>
            <w:shd w:val="clear" w:color="auto" w:fill="auto"/>
            <w:hideMark/>
          </w:tcPr>
          <w:p w14:paraId="3B34B3FF" w14:textId="77777777" w:rsidR="00A376DF" w:rsidRPr="00C4058A" w:rsidRDefault="00A376DF" w:rsidP="00C4058A">
            <w:pPr>
              <w:ind w:right="113"/>
              <w:jc w:val="both"/>
              <w:rPr>
                <w:rFonts w:cs="Times New Roman"/>
                <w:sz w:val="22"/>
                <w:szCs w:val="22"/>
              </w:rPr>
            </w:pPr>
            <w:r w:rsidRPr="00C4058A">
              <w:rPr>
                <w:rFonts w:cs="Times New Roman"/>
                <w:sz w:val="22"/>
                <w:szCs w:val="22"/>
              </w:rPr>
              <w:t>ARROZ BRANCO TIPO 1 - Agulhinha, branco, produto de 1ª qualidade (tipo 1). Procedência nacional isenta de mofo, odores estranhos e substâncias nocivas, embalagem plástica transparentes grãos inteiros e sem sujidades, embalagens de um (01) quilo.</w:t>
            </w:r>
          </w:p>
        </w:tc>
        <w:tc>
          <w:tcPr>
            <w:tcW w:w="851" w:type="dxa"/>
            <w:shd w:val="clear" w:color="auto" w:fill="auto"/>
            <w:vAlign w:val="center"/>
            <w:hideMark/>
          </w:tcPr>
          <w:p w14:paraId="6FEA0FCB" w14:textId="77777777" w:rsidR="00A376DF" w:rsidRPr="00C4058A" w:rsidRDefault="00A376DF" w:rsidP="00C4058A">
            <w:pPr>
              <w:ind w:right="113"/>
              <w:jc w:val="center"/>
              <w:rPr>
                <w:rFonts w:cs="Times New Roman"/>
                <w:sz w:val="22"/>
                <w:szCs w:val="22"/>
              </w:rPr>
            </w:pPr>
            <w:r w:rsidRPr="00C4058A">
              <w:rPr>
                <w:rFonts w:cs="Times New Roman"/>
                <w:sz w:val="22"/>
                <w:szCs w:val="22"/>
              </w:rPr>
              <w:t>Kg</w:t>
            </w:r>
          </w:p>
        </w:tc>
        <w:tc>
          <w:tcPr>
            <w:tcW w:w="1275" w:type="dxa"/>
            <w:shd w:val="clear" w:color="auto" w:fill="auto"/>
            <w:vAlign w:val="center"/>
            <w:hideMark/>
          </w:tcPr>
          <w:p w14:paraId="016CD24A" w14:textId="77777777" w:rsidR="00A376DF" w:rsidRPr="00C4058A" w:rsidRDefault="00A376DF" w:rsidP="00C4058A">
            <w:pPr>
              <w:ind w:right="113"/>
              <w:jc w:val="center"/>
              <w:rPr>
                <w:rFonts w:cs="Times New Roman"/>
                <w:sz w:val="22"/>
                <w:szCs w:val="22"/>
              </w:rPr>
            </w:pPr>
            <w:r w:rsidRPr="00C4058A">
              <w:rPr>
                <w:rFonts w:cs="Times New Roman"/>
                <w:sz w:val="22"/>
                <w:szCs w:val="22"/>
              </w:rPr>
              <w:t>Acostumado</w:t>
            </w:r>
          </w:p>
        </w:tc>
        <w:tc>
          <w:tcPr>
            <w:tcW w:w="709" w:type="dxa"/>
            <w:shd w:val="clear" w:color="auto" w:fill="auto"/>
            <w:vAlign w:val="center"/>
            <w:hideMark/>
          </w:tcPr>
          <w:p w14:paraId="46CC17F4" w14:textId="77777777" w:rsidR="00A376DF" w:rsidRPr="00C4058A" w:rsidRDefault="00A376DF" w:rsidP="00C4058A">
            <w:pPr>
              <w:ind w:right="113"/>
              <w:jc w:val="center"/>
              <w:rPr>
                <w:rFonts w:cs="Times New Roman"/>
                <w:sz w:val="22"/>
                <w:szCs w:val="22"/>
              </w:rPr>
            </w:pPr>
            <w:r w:rsidRPr="00C4058A">
              <w:rPr>
                <w:rFonts w:cs="Times New Roman"/>
                <w:sz w:val="22"/>
                <w:szCs w:val="22"/>
              </w:rPr>
              <w:t>2</w:t>
            </w:r>
          </w:p>
        </w:tc>
        <w:tc>
          <w:tcPr>
            <w:tcW w:w="992" w:type="dxa"/>
            <w:shd w:val="clear" w:color="auto" w:fill="auto"/>
            <w:vAlign w:val="center"/>
            <w:hideMark/>
          </w:tcPr>
          <w:p w14:paraId="1EBFD8E4" w14:textId="77777777" w:rsidR="00A376DF" w:rsidRPr="00C4058A" w:rsidRDefault="00A376DF" w:rsidP="00C4058A">
            <w:pPr>
              <w:ind w:right="113"/>
              <w:jc w:val="center"/>
              <w:rPr>
                <w:rFonts w:cs="Times New Roman"/>
                <w:sz w:val="22"/>
                <w:szCs w:val="22"/>
              </w:rPr>
            </w:pPr>
            <w:r w:rsidRPr="00C4058A">
              <w:rPr>
                <w:rFonts w:cs="Times New Roman"/>
                <w:sz w:val="22"/>
                <w:szCs w:val="22"/>
              </w:rPr>
              <w:t>R$ 4,17</w:t>
            </w:r>
          </w:p>
        </w:tc>
        <w:tc>
          <w:tcPr>
            <w:tcW w:w="1701" w:type="dxa"/>
            <w:shd w:val="clear" w:color="auto" w:fill="auto"/>
            <w:vAlign w:val="center"/>
            <w:hideMark/>
          </w:tcPr>
          <w:p w14:paraId="40F05B53" w14:textId="77777777" w:rsidR="00A376DF" w:rsidRPr="00C4058A" w:rsidRDefault="00A376DF" w:rsidP="00C4058A">
            <w:pPr>
              <w:ind w:right="113"/>
              <w:jc w:val="center"/>
              <w:rPr>
                <w:rFonts w:cs="Times New Roman"/>
                <w:sz w:val="22"/>
                <w:szCs w:val="22"/>
              </w:rPr>
            </w:pPr>
            <w:r w:rsidRPr="00C4058A">
              <w:rPr>
                <w:rFonts w:cs="Times New Roman"/>
                <w:sz w:val="22"/>
                <w:szCs w:val="22"/>
              </w:rPr>
              <w:t>R$ 8,34</w:t>
            </w:r>
          </w:p>
        </w:tc>
      </w:tr>
      <w:tr w:rsidR="00A376DF" w:rsidRPr="00C4058A" w14:paraId="471A2C7C" w14:textId="77777777" w:rsidTr="00C4058A">
        <w:trPr>
          <w:trHeight w:val="559"/>
          <w:jc w:val="center"/>
        </w:trPr>
        <w:tc>
          <w:tcPr>
            <w:tcW w:w="817" w:type="dxa"/>
            <w:shd w:val="clear" w:color="auto" w:fill="auto"/>
            <w:vAlign w:val="center"/>
            <w:hideMark/>
          </w:tcPr>
          <w:p w14:paraId="08DF9CCB" w14:textId="77777777" w:rsidR="00A376DF" w:rsidRPr="00C4058A" w:rsidRDefault="00A376DF" w:rsidP="00C4058A">
            <w:pPr>
              <w:ind w:right="113"/>
              <w:jc w:val="center"/>
              <w:rPr>
                <w:rFonts w:cs="Times New Roman"/>
                <w:sz w:val="22"/>
                <w:szCs w:val="22"/>
              </w:rPr>
            </w:pPr>
            <w:r w:rsidRPr="00C4058A">
              <w:rPr>
                <w:rFonts w:cs="Times New Roman"/>
                <w:sz w:val="22"/>
                <w:szCs w:val="22"/>
              </w:rPr>
              <w:t>3</w:t>
            </w:r>
          </w:p>
        </w:tc>
        <w:tc>
          <w:tcPr>
            <w:tcW w:w="4423" w:type="dxa"/>
            <w:shd w:val="clear" w:color="auto" w:fill="auto"/>
            <w:hideMark/>
          </w:tcPr>
          <w:p w14:paraId="058ED8B6" w14:textId="77777777" w:rsidR="00A376DF" w:rsidRPr="00C4058A" w:rsidRDefault="00A376DF" w:rsidP="00C4058A">
            <w:pPr>
              <w:ind w:right="113"/>
              <w:jc w:val="both"/>
              <w:rPr>
                <w:rFonts w:cs="Times New Roman"/>
                <w:sz w:val="22"/>
                <w:szCs w:val="22"/>
              </w:rPr>
            </w:pPr>
            <w:r w:rsidRPr="00C4058A">
              <w:rPr>
                <w:rFonts w:cs="Times New Roman"/>
                <w:sz w:val="22"/>
                <w:szCs w:val="22"/>
              </w:rPr>
              <w:t>MACARRÃO DE SEMOLA -  MacarrãoSêmola tipo espaguete (pct de 500g cada). Ingredientes: Sêmola de trigo enriquecida com ferro e ácido fólico (Vitamina B9) e corantes naturais (cúrcuma e urucum) contém Glúten. O produto deve ser fabricado com matéria prima de qualidade, isenta de matéria terrosa, parasitos e em perfeito estado de conservação</w:t>
            </w:r>
          </w:p>
        </w:tc>
        <w:tc>
          <w:tcPr>
            <w:tcW w:w="851" w:type="dxa"/>
            <w:shd w:val="clear" w:color="auto" w:fill="auto"/>
            <w:vAlign w:val="center"/>
            <w:hideMark/>
          </w:tcPr>
          <w:p w14:paraId="541C8419" w14:textId="77777777" w:rsidR="00A376DF" w:rsidRPr="00C4058A" w:rsidRDefault="00A376DF" w:rsidP="00C4058A">
            <w:pPr>
              <w:ind w:right="113"/>
              <w:jc w:val="center"/>
              <w:rPr>
                <w:rFonts w:cs="Times New Roman"/>
                <w:sz w:val="22"/>
                <w:szCs w:val="22"/>
              </w:rPr>
            </w:pPr>
            <w:r w:rsidRPr="00C4058A">
              <w:rPr>
                <w:rFonts w:cs="Times New Roman"/>
                <w:sz w:val="22"/>
                <w:szCs w:val="22"/>
              </w:rPr>
              <w:t>Pct</w:t>
            </w:r>
          </w:p>
        </w:tc>
        <w:tc>
          <w:tcPr>
            <w:tcW w:w="1275" w:type="dxa"/>
            <w:shd w:val="clear" w:color="auto" w:fill="auto"/>
            <w:vAlign w:val="center"/>
            <w:hideMark/>
          </w:tcPr>
          <w:p w14:paraId="6504A5F2" w14:textId="77777777" w:rsidR="00A376DF" w:rsidRPr="00C4058A" w:rsidRDefault="00A376DF" w:rsidP="00C4058A">
            <w:pPr>
              <w:ind w:right="113"/>
              <w:jc w:val="center"/>
              <w:rPr>
                <w:rFonts w:cs="Times New Roman"/>
                <w:sz w:val="22"/>
                <w:szCs w:val="22"/>
              </w:rPr>
            </w:pPr>
            <w:r w:rsidRPr="00C4058A">
              <w:rPr>
                <w:rFonts w:cs="Times New Roman"/>
                <w:sz w:val="22"/>
                <w:szCs w:val="22"/>
              </w:rPr>
              <w:t>Ricosa</w:t>
            </w:r>
          </w:p>
        </w:tc>
        <w:tc>
          <w:tcPr>
            <w:tcW w:w="709" w:type="dxa"/>
            <w:shd w:val="clear" w:color="auto" w:fill="auto"/>
            <w:vAlign w:val="center"/>
            <w:hideMark/>
          </w:tcPr>
          <w:p w14:paraId="7E5F2035" w14:textId="77777777" w:rsidR="00A376DF" w:rsidRPr="00C4058A" w:rsidRDefault="00A376DF" w:rsidP="00C4058A">
            <w:pPr>
              <w:ind w:right="113"/>
              <w:jc w:val="center"/>
              <w:rPr>
                <w:rFonts w:cs="Times New Roman"/>
                <w:sz w:val="22"/>
                <w:szCs w:val="22"/>
              </w:rPr>
            </w:pPr>
            <w:r w:rsidRPr="00C4058A">
              <w:rPr>
                <w:rFonts w:cs="Times New Roman"/>
                <w:sz w:val="22"/>
                <w:szCs w:val="22"/>
              </w:rPr>
              <w:t>2</w:t>
            </w:r>
          </w:p>
        </w:tc>
        <w:tc>
          <w:tcPr>
            <w:tcW w:w="992" w:type="dxa"/>
            <w:shd w:val="clear" w:color="auto" w:fill="auto"/>
            <w:vAlign w:val="center"/>
            <w:hideMark/>
          </w:tcPr>
          <w:p w14:paraId="226395A8" w14:textId="77777777" w:rsidR="00A376DF" w:rsidRPr="00C4058A" w:rsidRDefault="00A376DF" w:rsidP="00C4058A">
            <w:pPr>
              <w:ind w:right="113"/>
              <w:jc w:val="center"/>
              <w:rPr>
                <w:rFonts w:cs="Times New Roman"/>
                <w:sz w:val="22"/>
                <w:szCs w:val="22"/>
              </w:rPr>
            </w:pPr>
            <w:r w:rsidRPr="00C4058A">
              <w:rPr>
                <w:rFonts w:cs="Times New Roman"/>
                <w:sz w:val="22"/>
                <w:szCs w:val="22"/>
              </w:rPr>
              <w:t>R$ 2,45</w:t>
            </w:r>
          </w:p>
        </w:tc>
        <w:tc>
          <w:tcPr>
            <w:tcW w:w="1701" w:type="dxa"/>
            <w:shd w:val="clear" w:color="auto" w:fill="auto"/>
            <w:vAlign w:val="center"/>
            <w:hideMark/>
          </w:tcPr>
          <w:p w14:paraId="61710002" w14:textId="77777777" w:rsidR="00A376DF" w:rsidRPr="00C4058A" w:rsidRDefault="00A376DF" w:rsidP="00C4058A">
            <w:pPr>
              <w:ind w:right="113"/>
              <w:jc w:val="center"/>
              <w:rPr>
                <w:rFonts w:cs="Times New Roman"/>
                <w:sz w:val="22"/>
                <w:szCs w:val="22"/>
              </w:rPr>
            </w:pPr>
            <w:r w:rsidRPr="00C4058A">
              <w:rPr>
                <w:rFonts w:cs="Times New Roman"/>
                <w:sz w:val="22"/>
                <w:szCs w:val="22"/>
              </w:rPr>
              <w:t>R$ 4,90</w:t>
            </w:r>
          </w:p>
        </w:tc>
      </w:tr>
      <w:tr w:rsidR="00A376DF" w:rsidRPr="00C4058A" w14:paraId="2061B189" w14:textId="77777777" w:rsidTr="00C4058A">
        <w:trPr>
          <w:trHeight w:val="1260"/>
          <w:jc w:val="center"/>
        </w:trPr>
        <w:tc>
          <w:tcPr>
            <w:tcW w:w="817" w:type="dxa"/>
            <w:shd w:val="clear" w:color="auto" w:fill="auto"/>
            <w:vAlign w:val="center"/>
            <w:hideMark/>
          </w:tcPr>
          <w:p w14:paraId="52297021" w14:textId="77777777" w:rsidR="00A376DF" w:rsidRPr="00C4058A" w:rsidRDefault="00A376DF" w:rsidP="00C4058A">
            <w:pPr>
              <w:ind w:right="113"/>
              <w:jc w:val="center"/>
              <w:rPr>
                <w:rFonts w:cs="Times New Roman"/>
                <w:sz w:val="22"/>
                <w:szCs w:val="22"/>
              </w:rPr>
            </w:pPr>
            <w:r w:rsidRPr="00C4058A">
              <w:rPr>
                <w:rFonts w:cs="Times New Roman"/>
                <w:sz w:val="22"/>
                <w:szCs w:val="22"/>
              </w:rPr>
              <w:t>4</w:t>
            </w:r>
          </w:p>
        </w:tc>
        <w:tc>
          <w:tcPr>
            <w:tcW w:w="4423" w:type="dxa"/>
            <w:shd w:val="clear" w:color="auto" w:fill="auto"/>
            <w:hideMark/>
          </w:tcPr>
          <w:p w14:paraId="1ABF8F16" w14:textId="77777777" w:rsidR="00A376DF" w:rsidRPr="00C4058A" w:rsidRDefault="00A376DF" w:rsidP="00C4058A">
            <w:pPr>
              <w:ind w:right="113"/>
              <w:jc w:val="both"/>
              <w:rPr>
                <w:rFonts w:cs="Times New Roman"/>
                <w:sz w:val="22"/>
                <w:szCs w:val="22"/>
              </w:rPr>
            </w:pPr>
            <w:r w:rsidRPr="00C4058A">
              <w:rPr>
                <w:rFonts w:cs="Times New Roman"/>
                <w:sz w:val="22"/>
                <w:szCs w:val="22"/>
              </w:rPr>
              <w:t>AÇUCAR CRISTAL - Contendo sacarose, peneirado, livre de fermentação, isento de matérias terrosas, parasitas e detritos animais e vegetais, rotulada de acordo com a legislação vigente.</w:t>
            </w:r>
          </w:p>
        </w:tc>
        <w:tc>
          <w:tcPr>
            <w:tcW w:w="851" w:type="dxa"/>
            <w:shd w:val="clear" w:color="auto" w:fill="auto"/>
            <w:vAlign w:val="center"/>
            <w:hideMark/>
          </w:tcPr>
          <w:p w14:paraId="41E10473" w14:textId="77777777" w:rsidR="00A376DF" w:rsidRPr="00C4058A" w:rsidRDefault="00A376DF" w:rsidP="00C4058A">
            <w:pPr>
              <w:ind w:right="113"/>
              <w:jc w:val="center"/>
              <w:rPr>
                <w:rFonts w:cs="Times New Roman"/>
                <w:sz w:val="22"/>
                <w:szCs w:val="22"/>
              </w:rPr>
            </w:pPr>
            <w:r w:rsidRPr="00C4058A">
              <w:rPr>
                <w:rFonts w:cs="Times New Roman"/>
                <w:sz w:val="22"/>
                <w:szCs w:val="22"/>
              </w:rPr>
              <w:t>Kg</w:t>
            </w:r>
          </w:p>
        </w:tc>
        <w:tc>
          <w:tcPr>
            <w:tcW w:w="1275" w:type="dxa"/>
            <w:shd w:val="clear" w:color="auto" w:fill="auto"/>
            <w:vAlign w:val="center"/>
            <w:hideMark/>
          </w:tcPr>
          <w:p w14:paraId="7074983A" w14:textId="77777777" w:rsidR="00A376DF" w:rsidRPr="00C4058A" w:rsidRDefault="00A376DF" w:rsidP="00C4058A">
            <w:pPr>
              <w:ind w:right="113"/>
              <w:jc w:val="center"/>
              <w:rPr>
                <w:rFonts w:cs="Times New Roman"/>
                <w:sz w:val="22"/>
                <w:szCs w:val="22"/>
              </w:rPr>
            </w:pPr>
            <w:r w:rsidRPr="00C4058A">
              <w:rPr>
                <w:rFonts w:cs="Times New Roman"/>
                <w:sz w:val="22"/>
                <w:szCs w:val="22"/>
              </w:rPr>
              <w:t>Líder</w:t>
            </w:r>
          </w:p>
        </w:tc>
        <w:tc>
          <w:tcPr>
            <w:tcW w:w="709" w:type="dxa"/>
            <w:shd w:val="clear" w:color="auto" w:fill="auto"/>
            <w:vAlign w:val="center"/>
            <w:hideMark/>
          </w:tcPr>
          <w:p w14:paraId="4400CADA" w14:textId="77777777" w:rsidR="00A376DF" w:rsidRPr="00C4058A" w:rsidRDefault="00A376DF" w:rsidP="00C4058A">
            <w:pPr>
              <w:ind w:right="113"/>
              <w:jc w:val="center"/>
              <w:rPr>
                <w:rFonts w:cs="Times New Roman"/>
                <w:sz w:val="22"/>
                <w:szCs w:val="22"/>
              </w:rPr>
            </w:pPr>
            <w:r w:rsidRPr="00C4058A">
              <w:rPr>
                <w:rFonts w:cs="Times New Roman"/>
                <w:sz w:val="22"/>
                <w:szCs w:val="22"/>
              </w:rPr>
              <w:t>2</w:t>
            </w:r>
          </w:p>
        </w:tc>
        <w:tc>
          <w:tcPr>
            <w:tcW w:w="992" w:type="dxa"/>
            <w:shd w:val="clear" w:color="auto" w:fill="auto"/>
            <w:vAlign w:val="center"/>
            <w:hideMark/>
          </w:tcPr>
          <w:p w14:paraId="6D72E8AE" w14:textId="77777777" w:rsidR="00A376DF" w:rsidRPr="00C4058A" w:rsidRDefault="00A376DF" w:rsidP="00C4058A">
            <w:pPr>
              <w:ind w:right="113"/>
              <w:jc w:val="center"/>
              <w:rPr>
                <w:rFonts w:cs="Times New Roman"/>
                <w:sz w:val="22"/>
                <w:szCs w:val="22"/>
              </w:rPr>
            </w:pPr>
            <w:r w:rsidRPr="00C4058A">
              <w:rPr>
                <w:rFonts w:cs="Times New Roman"/>
                <w:sz w:val="22"/>
                <w:szCs w:val="22"/>
              </w:rPr>
              <w:t>R$ 3,35</w:t>
            </w:r>
          </w:p>
        </w:tc>
        <w:tc>
          <w:tcPr>
            <w:tcW w:w="1701" w:type="dxa"/>
            <w:shd w:val="clear" w:color="auto" w:fill="auto"/>
            <w:vAlign w:val="center"/>
            <w:hideMark/>
          </w:tcPr>
          <w:p w14:paraId="6C555318" w14:textId="77777777" w:rsidR="00A376DF" w:rsidRPr="00C4058A" w:rsidRDefault="00A376DF" w:rsidP="00C4058A">
            <w:pPr>
              <w:ind w:right="113"/>
              <w:jc w:val="center"/>
              <w:rPr>
                <w:rFonts w:cs="Times New Roman"/>
                <w:sz w:val="22"/>
                <w:szCs w:val="22"/>
              </w:rPr>
            </w:pPr>
            <w:r w:rsidRPr="00C4058A">
              <w:rPr>
                <w:rFonts w:cs="Times New Roman"/>
                <w:sz w:val="22"/>
                <w:szCs w:val="22"/>
              </w:rPr>
              <w:t>R$ 6,70</w:t>
            </w:r>
          </w:p>
        </w:tc>
      </w:tr>
      <w:tr w:rsidR="00A376DF" w:rsidRPr="00C4058A" w14:paraId="1B5563E3" w14:textId="77777777" w:rsidTr="00C4058A">
        <w:trPr>
          <w:trHeight w:val="478"/>
          <w:jc w:val="center"/>
        </w:trPr>
        <w:tc>
          <w:tcPr>
            <w:tcW w:w="817" w:type="dxa"/>
            <w:shd w:val="clear" w:color="auto" w:fill="auto"/>
            <w:vAlign w:val="center"/>
            <w:hideMark/>
          </w:tcPr>
          <w:p w14:paraId="5EE4AB4F" w14:textId="77777777" w:rsidR="00A376DF" w:rsidRPr="00C4058A" w:rsidRDefault="00A376DF" w:rsidP="00C4058A">
            <w:pPr>
              <w:ind w:right="113"/>
              <w:jc w:val="center"/>
              <w:rPr>
                <w:rFonts w:cs="Times New Roman"/>
                <w:sz w:val="22"/>
                <w:szCs w:val="22"/>
              </w:rPr>
            </w:pPr>
            <w:r w:rsidRPr="00C4058A">
              <w:rPr>
                <w:rFonts w:cs="Times New Roman"/>
                <w:sz w:val="22"/>
                <w:szCs w:val="22"/>
              </w:rPr>
              <w:t>5</w:t>
            </w:r>
          </w:p>
        </w:tc>
        <w:tc>
          <w:tcPr>
            <w:tcW w:w="4423" w:type="dxa"/>
            <w:shd w:val="clear" w:color="auto" w:fill="auto"/>
            <w:hideMark/>
          </w:tcPr>
          <w:p w14:paraId="058CEE0A" w14:textId="77777777" w:rsidR="00A376DF" w:rsidRPr="00C4058A" w:rsidRDefault="00A376DF" w:rsidP="00C4058A">
            <w:pPr>
              <w:ind w:right="113"/>
              <w:jc w:val="both"/>
              <w:rPr>
                <w:rFonts w:cs="Times New Roman"/>
                <w:sz w:val="22"/>
                <w:szCs w:val="22"/>
              </w:rPr>
            </w:pPr>
            <w:r w:rsidRPr="00C4058A">
              <w:rPr>
                <w:rFonts w:cs="Times New Roman"/>
                <w:sz w:val="22"/>
                <w:szCs w:val="22"/>
              </w:rPr>
              <w:t>LEITE EM PÓ INTEGRAL, PACOTE 200G - Produto obtido a partir da desidratação do leite de vaca integral, na sua concentração natural, sem diluição e sem adição de açúcar e/ou água, submetido a tratamento e processamento tecnológico adequados e submetida a tratamento que assegure a sua apresentação e conservação até o momento do consumo; envasados assepticamente em embalagem hermética de 200g que não permita a passagem de ar e luz, sem a necessidade de refrigeração, e não poderão conter substâncias estranhas ao produto de origem.</w:t>
            </w:r>
          </w:p>
        </w:tc>
        <w:tc>
          <w:tcPr>
            <w:tcW w:w="851" w:type="dxa"/>
            <w:shd w:val="clear" w:color="auto" w:fill="auto"/>
            <w:vAlign w:val="center"/>
            <w:hideMark/>
          </w:tcPr>
          <w:p w14:paraId="0A949E2C" w14:textId="77777777" w:rsidR="00A376DF" w:rsidRPr="00C4058A" w:rsidRDefault="00A376DF" w:rsidP="00C4058A">
            <w:pPr>
              <w:ind w:right="113"/>
              <w:jc w:val="center"/>
              <w:rPr>
                <w:rFonts w:cs="Times New Roman"/>
                <w:sz w:val="22"/>
                <w:szCs w:val="22"/>
              </w:rPr>
            </w:pPr>
            <w:r w:rsidRPr="00C4058A">
              <w:rPr>
                <w:rFonts w:cs="Times New Roman"/>
                <w:sz w:val="22"/>
                <w:szCs w:val="22"/>
              </w:rPr>
              <w:t>Pct</w:t>
            </w:r>
          </w:p>
        </w:tc>
        <w:tc>
          <w:tcPr>
            <w:tcW w:w="1275" w:type="dxa"/>
            <w:shd w:val="clear" w:color="auto" w:fill="auto"/>
            <w:vAlign w:val="center"/>
            <w:hideMark/>
          </w:tcPr>
          <w:p w14:paraId="0284BBBB" w14:textId="77777777" w:rsidR="00A376DF" w:rsidRPr="00C4058A" w:rsidRDefault="00A376DF" w:rsidP="00C4058A">
            <w:pPr>
              <w:ind w:right="113"/>
              <w:jc w:val="center"/>
              <w:rPr>
                <w:rFonts w:cs="Times New Roman"/>
                <w:sz w:val="22"/>
                <w:szCs w:val="22"/>
              </w:rPr>
            </w:pPr>
            <w:r w:rsidRPr="00C4058A">
              <w:rPr>
                <w:rFonts w:cs="Times New Roman"/>
                <w:sz w:val="22"/>
                <w:szCs w:val="22"/>
              </w:rPr>
              <w:t>Soberano</w:t>
            </w:r>
          </w:p>
        </w:tc>
        <w:tc>
          <w:tcPr>
            <w:tcW w:w="709" w:type="dxa"/>
            <w:shd w:val="clear" w:color="auto" w:fill="auto"/>
            <w:vAlign w:val="center"/>
            <w:hideMark/>
          </w:tcPr>
          <w:p w14:paraId="39229BD2" w14:textId="77777777" w:rsidR="00A376DF" w:rsidRPr="00C4058A" w:rsidRDefault="00A376DF" w:rsidP="00C4058A">
            <w:pPr>
              <w:ind w:right="113"/>
              <w:jc w:val="center"/>
              <w:rPr>
                <w:rFonts w:cs="Times New Roman"/>
                <w:sz w:val="22"/>
                <w:szCs w:val="22"/>
              </w:rPr>
            </w:pPr>
            <w:r w:rsidRPr="00C4058A">
              <w:rPr>
                <w:rFonts w:cs="Times New Roman"/>
                <w:sz w:val="22"/>
                <w:szCs w:val="22"/>
              </w:rPr>
              <w:t>2</w:t>
            </w:r>
          </w:p>
        </w:tc>
        <w:tc>
          <w:tcPr>
            <w:tcW w:w="992" w:type="dxa"/>
            <w:shd w:val="clear" w:color="auto" w:fill="auto"/>
            <w:vAlign w:val="center"/>
            <w:hideMark/>
          </w:tcPr>
          <w:p w14:paraId="7FC0AB8B" w14:textId="77777777" w:rsidR="00A376DF" w:rsidRPr="00C4058A" w:rsidRDefault="00A376DF" w:rsidP="00C4058A">
            <w:pPr>
              <w:ind w:right="113"/>
              <w:jc w:val="center"/>
              <w:rPr>
                <w:rFonts w:cs="Times New Roman"/>
                <w:sz w:val="22"/>
                <w:szCs w:val="22"/>
              </w:rPr>
            </w:pPr>
            <w:r w:rsidRPr="00C4058A">
              <w:rPr>
                <w:rFonts w:cs="Times New Roman"/>
                <w:sz w:val="22"/>
                <w:szCs w:val="22"/>
              </w:rPr>
              <w:t>R$ 5,38</w:t>
            </w:r>
          </w:p>
        </w:tc>
        <w:tc>
          <w:tcPr>
            <w:tcW w:w="1701" w:type="dxa"/>
            <w:shd w:val="clear" w:color="auto" w:fill="auto"/>
            <w:vAlign w:val="center"/>
            <w:hideMark/>
          </w:tcPr>
          <w:p w14:paraId="1D81E5B0" w14:textId="77777777" w:rsidR="00A376DF" w:rsidRPr="00C4058A" w:rsidRDefault="00A376DF" w:rsidP="00C4058A">
            <w:pPr>
              <w:ind w:right="113"/>
              <w:jc w:val="center"/>
              <w:rPr>
                <w:rFonts w:cs="Times New Roman"/>
                <w:sz w:val="22"/>
                <w:szCs w:val="22"/>
              </w:rPr>
            </w:pPr>
            <w:r w:rsidRPr="00C4058A">
              <w:rPr>
                <w:rFonts w:cs="Times New Roman"/>
                <w:sz w:val="22"/>
                <w:szCs w:val="22"/>
              </w:rPr>
              <w:t>R$ 10,76</w:t>
            </w:r>
          </w:p>
        </w:tc>
      </w:tr>
      <w:tr w:rsidR="00A376DF" w:rsidRPr="00C4058A" w14:paraId="27AA1E0D" w14:textId="77777777" w:rsidTr="00C4058A">
        <w:trPr>
          <w:trHeight w:val="274"/>
          <w:jc w:val="center"/>
        </w:trPr>
        <w:tc>
          <w:tcPr>
            <w:tcW w:w="817" w:type="dxa"/>
            <w:shd w:val="clear" w:color="auto" w:fill="auto"/>
            <w:vAlign w:val="center"/>
            <w:hideMark/>
          </w:tcPr>
          <w:p w14:paraId="35E5B1DD" w14:textId="77777777" w:rsidR="00A376DF" w:rsidRPr="00C4058A" w:rsidRDefault="00A376DF" w:rsidP="00C4058A">
            <w:pPr>
              <w:ind w:right="113"/>
              <w:jc w:val="center"/>
              <w:rPr>
                <w:rFonts w:cs="Times New Roman"/>
                <w:sz w:val="22"/>
                <w:szCs w:val="22"/>
              </w:rPr>
            </w:pPr>
            <w:r w:rsidRPr="00C4058A">
              <w:rPr>
                <w:rFonts w:cs="Times New Roman"/>
                <w:sz w:val="22"/>
                <w:szCs w:val="22"/>
              </w:rPr>
              <w:t>6</w:t>
            </w:r>
          </w:p>
        </w:tc>
        <w:tc>
          <w:tcPr>
            <w:tcW w:w="4423" w:type="dxa"/>
            <w:shd w:val="clear" w:color="auto" w:fill="auto"/>
            <w:hideMark/>
          </w:tcPr>
          <w:p w14:paraId="47E5402E" w14:textId="77777777" w:rsidR="00A376DF" w:rsidRPr="00C4058A" w:rsidRDefault="00A376DF" w:rsidP="00C4058A">
            <w:pPr>
              <w:ind w:right="113"/>
              <w:jc w:val="both"/>
              <w:rPr>
                <w:rFonts w:cs="Times New Roman"/>
                <w:sz w:val="22"/>
                <w:szCs w:val="22"/>
              </w:rPr>
            </w:pPr>
            <w:r w:rsidRPr="00C4058A">
              <w:rPr>
                <w:rFonts w:cs="Times New Roman"/>
                <w:sz w:val="22"/>
                <w:szCs w:val="22"/>
              </w:rPr>
              <w:t xml:space="preserve">CAFÉ EM PÓ SOLUVEL, TORRADO EMOÍDO 250 G - Café em pó Produto de 1ª qualidade, feito de puro grão de café torrado e moído. Embalagem de quinhentos 250 gramas, peso líquido conforme determina a legislação </w:t>
            </w:r>
            <w:r w:rsidRPr="00C4058A">
              <w:rPr>
                <w:rFonts w:cs="Times New Roman"/>
                <w:sz w:val="22"/>
                <w:szCs w:val="22"/>
              </w:rPr>
              <w:lastRenderedPageBreak/>
              <w:t>e com selo ad ABIC. Embalados com soldas reforçadas, sem furos ou vazamentos, e que contenham data de fabricação e validade. Validade: mínima de quatro (04) meses, a partir da data de entrega.</w:t>
            </w:r>
          </w:p>
        </w:tc>
        <w:tc>
          <w:tcPr>
            <w:tcW w:w="851" w:type="dxa"/>
            <w:shd w:val="clear" w:color="auto" w:fill="auto"/>
            <w:vAlign w:val="center"/>
            <w:hideMark/>
          </w:tcPr>
          <w:p w14:paraId="40DBF6D5" w14:textId="77777777" w:rsidR="00A376DF" w:rsidRPr="00C4058A" w:rsidRDefault="00A376DF" w:rsidP="00C4058A">
            <w:pPr>
              <w:ind w:right="113"/>
              <w:jc w:val="center"/>
              <w:rPr>
                <w:rFonts w:cs="Times New Roman"/>
                <w:sz w:val="22"/>
                <w:szCs w:val="22"/>
              </w:rPr>
            </w:pPr>
            <w:r w:rsidRPr="00C4058A">
              <w:rPr>
                <w:rFonts w:cs="Times New Roman"/>
                <w:sz w:val="22"/>
                <w:szCs w:val="22"/>
              </w:rPr>
              <w:lastRenderedPageBreak/>
              <w:t>Pct</w:t>
            </w:r>
          </w:p>
        </w:tc>
        <w:tc>
          <w:tcPr>
            <w:tcW w:w="1275" w:type="dxa"/>
            <w:shd w:val="clear" w:color="auto" w:fill="auto"/>
            <w:vAlign w:val="center"/>
            <w:hideMark/>
          </w:tcPr>
          <w:p w14:paraId="51992637" w14:textId="77777777" w:rsidR="00A376DF" w:rsidRPr="00C4058A" w:rsidRDefault="00A376DF" w:rsidP="00C4058A">
            <w:pPr>
              <w:ind w:right="113"/>
              <w:jc w:val="center"/>
              <w:rPr>
                <w:rFonts w:cs="Times New Roman"/>
                <w:sz w:val="22"/>
                <w:szCs w:val="22"/>
              </w:rPr>
            </w:pPr>
            <w:r w:rsidRPr="00C4058A">
              <w:rPr>
                <w:rFonts w:cs="Times New Roman"/>
                <w:sz w:val="22"/>
                <w:szCs w:val="22"/>
              </w:rPr>
              <w:t>Diário</w:t>
            </w:r>
          </w:p>
        </w:tc>
        <w:tc>
          <w:tcPr>
            <w:tcW w:w="709" w:type="dxa"/>
            <w:shd w:val="clear" w:color="auto" w:fill="auto"/>
            <w:vAlign w:val="center"/>
            <w:hideMark/>
          </w:tcPr>
          <w:p w14:paraId="7B5BE7D7" w14:textId="77777777" w:rsidR="00A376DF" w:rsidRPr="00C4058A" w:rsidRDefault="00A376DF" w:rsidP="00C4058A">
            <w:pPr>
              <w:ind w:right="113"/>
              <w:jc w:val="center"/>
              <w:rPr>
                <w:rFonts w:cs="Times New Roman"/>
                <w:sz w:val="22"/>
                <w:szCs w:val="22"/>
              </w:rPr>
            </w:pPr>
            <w:r w:rsidRPr="00C4058A">
              <w:rPr>
                <w:rFonts w:cs="Times New Roman"/>
                <w:sz w:val="22"/>
                <w:szCs w:val="22"/>
              </w:rPr>
              <w:t>2</w:t>
            </w:r>
          </w:p>
        </w:tc>
        <w:tc>
          <w:tcPr>
            <w:tcW w:w="992" w:type="dxa"/>
            <w:shd w:val="clear" w:color="auto" w:fill="auto"/>
            <w:vAlign w:val="center"/>
            <w:hideMark/>
          </w:tcPr>
          <w:p w14:paraId="0FDA1779" w14:textId="77777777" w:rsidR="00A376DF" w:rsidRPr="00C4058A" w:rsidRDefault="00A376DF" w:rsidP="00C4058A">
            <w:pPr>
              <w:ind w:right="113"/>
              <w:jc w:val="center"/>
              <w:rPr>
                <w:rFonts w:cs="Times New Roman"/>
                <w:sz w:val="22"/>
                <w:szCs w:val="22"/>
              </w:rPr>
            </w:pPr>
            <w:r w:rsidRPr="00C4058A">
              <w:rPr>
                <w:rFonts w:cs="Times New Roman"/>
                <w:sz w:val="22"/>
                <w:szCs w:val="22"/>
              </w:rPr>
              <w:t>R$ 3,64</w:t>
            </w:r>
          </w:p>
        </w:tc>
        <w:tc>
          <w:tcPr>
            <w:tcW w:w="1701" w:type="dxa"/>
            <w:shd w:val="clear" w:color="auto" w:fill="auto"/>
            <w:vAlign w:val="center"/>
            <w:hideMark/>
          </w:tcPr>
          <w:p w14:paraId="3CC333E1" w14:textId="77777777" w:rsidR="00A376DF" w:rsidRPr="00C4058A" w:rsidRDefault="00A376DF" w:rsidP="00C4058A">
            <w:pPr>
              <w:ind w:right="113"/>
              <w:jc w:val="center"/>
              <w:rPr>
                <w:rFonts w:cs="Times New Roman"/>
                <w:sz w:val="22"/>
                <w:szCs w:val="22"/>
              </w:rPr>
            </w:pPr>
            <w:r w:rsidRPr="00C4058A">
              <w:rPr>
                <w:rFonts w:cs="Times New Roman"/>
                <w:sz w:val="22"/>
                <w:szCs w:val="22"/>
              </w:rPr>
              <w:t>R$ 7,28</w:t>
            </w:r>
          </w:p>
        </w:tc>
      </w:tr>
      <w:tr w:rsidR="00A376DF" w:rsidRPr="00C4058A" w14:paraId="4EB8607C" w14:textId="77777777" w:rsidTr="00C4058A">
        <w:trPr>
          <w:trHeight w:val="1172"/>
          <w:jc w:val="center"/>
        </w:trPr>
        <w:tc>
          <w:tcPr>
            <w:tcW w:w="817" w:type="dxa"/>
            <w:shd w:val="clear" w:color="auto" w:fill="auto"/>
            <w:vAlign w:val="center"/>
            <w:hideMark/>
          </w:tcPr>
          <w:p w14:paraId="444F8DFF" w14:textId="77777777" w:rsidR="00A376DF" w:rsidRPr="00C4058A" w:rsidRDefault="00A376DF" w:rsidP="00C4058A">
            <w:pPr>
              <w:ind w:right="113"/>
              <w:jc w:val="center"/>
              <w:rPr>
                <w:rFonts w:cs="Times New Roman"/>
                <w:sz w:val="22"/>
                <w:szCs w:val="22"/>
              </w:rPr>
            </w:pPr>
            <w:r w:rsidRPr="00C4058A">
              <w:rPr>
                <w:rFonts w:cs="Times New Roman"/>
                <w:sz w:val="22"/>
                <w:szCs w:val="22"/>
              </w:rPr>
              <w:t>7</w:t>
            </w:r>
          </w:p>
        </w:tc>
        <w:tc>
          <w:tcPr>
            <w:tcW w:w="4423" w:type="dxa"/>
            <w:shd w:val="clear" w:color="auto" w:fill="auto"/>
            <w:hideMark/>
          </w:tcPr>
          <w:p w14:paraId="3B074F19" w14:textId="77777777" w:rsidR="00A376DF" w:rsidRPr="00C4058A" w:rsidRDefault="00A376DF" w:rsidP="00C4058A">
            <w:pPr>
              <w:ind w:right="113"/>
              <w:jc w:val="both"/>
              <w:rPr>
                <w:rFonts w:cs="Times New Roman"/>
                <w:sz w:val="22"/>
                <w:szCs w:val="22"/>
              </w:rPr>
            </w:pPr>
            <w:r w:rsidRPr="00C4058A">
              <w:rPr>
                <w:rFonts w:cs="Times New Roman"/>
                <w:sz w:val="22"/>
                <w:szCs w:val="22"/>
              </w:rPr>
              <w:t>MARGARINA COM SAL, POTE 250 G - Margarina, com sal, com teor de lipídios acima de 60%, composta de óleos vegetais, agua, leite, sal, estabilizante, conservador, acidulante, aromatizante e outros ingredientes permitidos, transportada e conservada a uma temperatura não superior a 16ºc, embalagem primaria hermeticamente fechada de 250g e atóxica, com validade mínima de 5 meses na data da entrega, produto sujeito a verificação no ato da entrega aos procedimentos adm. determinado pela ANVISA.</w:t>
            </w:r>
          </w:p>
        </w:tc>
        <w:tc>
          <w:tcPr>
            <w:tcW w:w="851" w:type="dxa"/>
            <w:shd w:val="clear" w:color="auto" w:fill="auto"/>
            <w:vAlign w:val="center"/>
            <w:hideMark/>
          </w:tcPr>
          <w:p w14:paraId="2272354B" w14:textId="77777777" w:rsidR="00A376DF" w:rsidRPr="00C4058A" w:rsidRDefault="00A376DF" w:rsidP="00C4058A">
            <w:pPr>
              <w:ind w:right="113"/>
              <w:jc w:val="center"/>
              <w:rPr>
                <w:rFonts w:cs="Times New Roman"/>
                <w:sz w:val="22"/>
                <w:szCs w:val="22"/>
              </w:rPr>
            </w:pPr>
            <w:r w:rsidRPr="00C4058A">
              <w:rPr>
                <w:rFonts w:cs="Times New Roman"/>
                <w:sz w:val="22"/>
                <w:szCs w:val="22"/>
              </w:rPr>
              <w:t>Pote</w:t>
            </w:r>
          </w:p>
        </w:tc>
        <w:tc>
          <w:tcPr>
            <w:tcW w:w="1275" w:type="dxa"/>
            <w:shd w:val="clear" w:color="auto" w:fill="auto"/>
            <w:vAlign w:val="center"/>
            <w:hideMark/>
          </w:tcPr>
          <w:p w14:paraId="12735577" w14:textId="77777777" w:rsidR="00A376DF" w:rsidRPr="00C4058A" w:rsidRDefault="00A376DF" w:rsidP="00C4058A">
            <w:pPr>
              <w:ind w:right="113"/>
              <w:jc w:val="center"/>
              <w:rPr>
                <w:rFonts w:cs="Times New Roman"/>
                <w:sz w:val="22"/>
                <w:szCs w:val="22"/>
              </w:rPr>
            </w:pPr>
            <w:r w:rsidRPr="00C4058A">
              <w:rPr>
                <w:rFonts w:cs="Times New Roman"/>
                <w:sz w:val="22"/>
                <w:szCs w:val="22"/>
              </w:rPr>
              <w:t>Magareth</w:t>
            </w:r>
          </w:p>
        </w:tc>
        <w:tc>
          <w:tcPr>
            <w:tcW w:w="709" w:type="dxa"/>
            <w:shd w:val="clear" w:color="auto" w:fill="auto"/>
            <w:vAlign w:val="center"/>
            <w:hideMark/>
          </w:tcPr>
          <w:p w14:paraId="6DA27A30" w14:textId="77777777" w:rsidR="00A376DF" w:rsidRPr="00C4058A" w:rsidRDefault="00A376DF" w:rsidP="00C4058A">
            <w:pPr>
              <w:ind w:right="113"/>
              <w:jc w:val="center"/>
              <w:rPr>
                <w:rFonts w:cs="Times New Roman"/>
                <w:sz w:val="22"/>
                <w:szCs w:val="22"/>
              </w:rPr>
            </w:pPr>
            <w:r w:rsidRPr="00C4058A">
              <w:rPr>
                <w:rFonts w:cs="Times New Roman"/>
                <w:sz w:val="22"/>
                <w:szCs w:val="22"/>
              </w:rPr>
              <w:t>1</w:t>
            </w:r>
          </w:p>
        </w:tc>
        <w:tc>
          <w:tcPr>
            <w:tcW w:w="992" w:type="dxa"/>
            <w:shd w:val="clear" w:color="auto" w:fill="auto"/>
            <w:vAlign w:val="center"/>
            <w:hideMark/>
          </w:tcPr>
          <w:p w14:paraId="0D3679FA" w14:textId="77777777" w:rsidR="00A376DF" w:rsidRPr="00C4058A" w:rsidRDefault="00A376DF" w:rsidP="00C4058A">
            <w:pPr>
              <w:ind w:right="113"/>
              <w:jc w:val="center"/>
              <w:rPr>
                <w:rFonts w:cs="Times New Roman"/>
                <w:sz w:val="22"/>
                <w:szCs w:val="22"/>
              </w:rPr>
            </w:pPr>
            <w:r w:rsidRPr="00C4058A">
              <w:rPr>
                <w:rFonts w:cs="Times New Roman"/>
                <w:sz w:val="22"/>
                <w:szCs w:val="22"/>
              </w:rPr>
              <w:t>R$ 1,76</w:t>
            </w:r>
          </w:p>
        </w:tc>
        <w:tc>
          <w:tcPr>
            <w:tcW w:w="1701" w:type="dxa"/>
            <w:shd w:val="clear" w:color="auto" w:fill="auto"/>
            <w:vAlign w:val="center"/>
            <w:hideMark/>
          </w:tcPr>
          <w:p w14:paraId="7DF22D14" w14:textId="77777777" w:rsidR="00A376DF" w:rsidRPr="00C4058A" w:rsidRDefault="00A376DF" w:rsidP="00C4058A">
            <w:pPr>
              <w:ind w:right="113"/>
              <w:jc w:val="center"/>
              <w:rPr>
                <w:rFonts w:cs="Times New Roman"/>
                <w:sz w:val="22"/>
                <w:szCs w:val="22"/>
              </w:rPr>
            </w:pPr>
            <w:r w:rsidRPr="00C4058A">
              <w:rPr>
                <w:rFonts w:cs="Times New Roman"/>
                <w:sz w:val="22"/>
                <w:szCs w:val="22"/>
              </w:rPr>
              <w:t>R$ 1,76</w:t>
            </w:r>
          </w:p>
        </w:tc>
      </w:tr>
      <w:tr w:rsidR="00A376DF" w:rsidRPr="00C4058A" w14:paraId="094B0E1C" w14:textId="77777777" w:rsidTr="00C4058A">
        <w:trPr>
          <w:trHeight w:val="350"/>
          <w:jc w:val="center"/>
        </w:trPr>
        <w:tc>
          <w:tcPr>
            <w:tcW w:w="817" w:type="dxa"/>
            <w:shd w:val="clear" w:color="auto" w:fill="auto"/>
            <w:vAlign w:val="center"/>
            <w:hideMark/>
          </w:tcPr>
          <w:p w14:paraId="125A5795" w14:textId="77777777" w:rsidR="00A376DF" w:rsidRPr="00C4058A" w:rsidRDefault="00A376DF" w:rsidP="00C4058A">
            <w:pPr>
              <w:ind w:right="113"/>
              <w:jc w:val="center"/>
              <w:rPr>
                <w:rFonts w:cs="Times New Roman"/>
                <w:sz w:val="22"/>
                <w:szCs w:val="22"/>
              </w:rPr>
            </w:pPr>
            <w:r w:rsidRPr="00C4058A">
              <w:rPr>
                <w:rFonts w:cs="Times New Roman"/>
                <w:sz w:val="22"/>
                <w:szCs w:val="22"/>
              </w:rPr>
              <w:t>8</w:t>
            </w:r>
          </w:p>
        </w:tc>
        <w:tc>
          <w:tcPr>
            <w:tcW w:w="4423" w:type="dxa"/>
            <w:shd w:val="clear" w:color="auto" w:fill="auto"/>
            <w:hideMark/>
          </w:tcPr>
          <w:p w14:paraId="2EDE9D23" w14:textId="77777777" w:rsidR="00A376DF" w:rsidRPr="00C4058A" w:rsidRDefault="00A376DF" w:rsidP="00C4058A">
            <w:pPr>
              <w:ind w:right="113"/>
              <w:jc w:val="both"/>
              <w:rPr>
                <w:rFonts w:cs="Times New Roman"/>
                <w:sz w:val="22"/>
                <w:szCs w:val="22"/>
              </w:rPr>
            </w:pPr>
            <w:r w:rsidRPr="00C4058A">
              <w:rPr>
                <w:rFonts w:cs="Times New Roman"/>
                <w:sz w:val="22"/>
                <w:szCs w:val="22"/>
              </w:rPr>
              <w:t>OLEO VEGETAL SOJA - Óleo vegetal alimentício, embalagem de 900 ml, originário de algodão, soja, milho ou girassol, produto refinado e de acordo com os padrões legais.</w:t>
            </w:r>
          </w:p>
        </w:tc>
        <w:tc>
          <w:tcPr>
            <w:tcW w:w="851" w:type="dxa"/>
            <w:shd w:val="clear" w:color="auto" w:fill="auto"/>
            <w:vAlign w:val="center"/>
            <w:hideMark/>
          </w:tcPr>
          <w:p w14:paraId="2D3F0F6C" w14:textId="77777777" w:rsidR="00A376DF" w:rsidRPr="00C4058A" w:rsidRDefault="00A376DF" w:rsidP="00C4058A">
            <w:pPr>
              <w:ind w:right="113"/>
              <w:jc w:val="center"/>
              <w:rPr>
                <w:rFonts w:cs="Times New Roman"/>
                <w:sz w:val="22"/>
                <w:szCs w:val="22"/>
              </w:rPr>
            </w:pPr>
            <w:r w:rsidRPr="00C4058A">
              <w:rPr>
                <w:rFonts w:cs="Times New Roman"/>
                <w:sz w:val="22"/>
                <w:szCs w:val="22"/>
              </w:rPr>
              <w:t>Gf</w:t>
            </w:r>
          </w:p>
        </w:tc>
        <w:tc>
          <w:tcPr>
            <w:tcW w:w="1275" w:type="dxa"/>
            <w:shd w:val="clear" w:color="auto" w:fill="auto"/>
            <w:vAlign w:val="center"/>
            <w:hideMark/>
          </w:tcPr>
          <w:p w14:paraId="673F758D" w14:textId="77777777" w:rsidR="00A376DF" w:rsidRPr="00C4058A" w:rsidRDefault="00A376DF" w:rsidP="00C4058A">
            <w:pPr>
              <w:ind w:right="113"/>
              <w:jc w:val="center"/>
              <w:rPr>
                <w:rFonts w:cs="Times New Roman"/>
                <w:sz w:val="22"/>
                <w:szCs w:val="22"/>
              </w:rPr>
            </w:pPr>
            <w:r w:rsidRPr="00C4058A">
              <w:rPr>
                <w:rFonts w:cs="Times New Roman"/>
                <w:sz w:val="22"/>
                <w:szCs w:val="22"/>
              </w:rPr>
              <w:t>Soya</w:t>
            </w:r>
          </w:p>
        </w:tc>
        <w:tc>
          <w:tcPr>
            <w:tcW w:w="709" w:type="dxa"/>
            <w:shd w:val="clear" w:color="auto" w:fill="auto"/>
            <w:vAlign w:val="center"/>
            <w:hideMark/>
          </w:tcPr>
          <w:p w14:paraId="088DA1D4" w14:textId="77777777" w:rsidR="00A376DF" w:rsidRPr="00C4058A" w:rsidRDefault="00A376DF" w:rsidP="00C4058A">
            <w:pPr>
              <w:ind w:right="113"/>
              <w:jc w:val="center"/>
              <w:rPr>
                <w:rFonts w:cs="Times New Roman"/>
                <w:sz w:val="22"/>
                <w:szCs w:val="22"/>
              </w:rPr>
            </w:pPr>
            <w:r w:rsidRPr="00C4058A">
              <w:rPr>
                <w:rFonts w:cs="Times New Roman"/>
                <w:sz w:val="22"/>
                <w:szCs w:val="22"/>
              </w:rPr>
              <w:t>1</w:t>
            </w:r>
          </w:p>
        </w:tc>
        <w:tc>
          <w:tcPr>
            <w:tcW w:w="992" w:type="dxa"/>
            <w:shd w:val="clear" w:color="auto" w:fill="auto"/>
            <w:vAlign w:val="center"/>
            <w:hideMark/>
          </w:tcPr>
          <w:p w14:paraId="3C86024E" w14:textId="77777777" w:rsidR="00A376DF" w:rsidRPr="00C4058A" w:rsidRDefault="00A376DF" w:rsidP="00C4058A">
            <w:pPr>
              <w:ind w:right="113"/>
              <w:jc w:val="center"/>
              <w:rPr>
                <w:rFonts w:cs="Times New Roman"/>
                <w:sz w:val="22"/>
                <w:szCs w:val="22"/>
              </w:rPr>
            </w:pPr>
            <w:r w:rsidRPr="00C4058A">
              <w:rPr>
                <w:rFonts w:cs="Times New Roman"/>
                <w:sz w:val="22"/>
                <w:szCs w:val="22"/>
              </w:rPr>
              <w:t>R$ 8,06</w:t>
            </w:r>
          </w:p>
        </w:tc>
        <w:tc>
          <w:tcPr>
            <w:tcW w:w="1701" w:type="dxa"/>
            <w:shd w:val="clear" w:color="auto" w:fill="auto"/>
            <w:vAlign w:val="center"/>
            <w:hideMark/>
          </w:tcPr>
          <w:p w14:paraId="7C133E54" w14:textId="77777777" w:rsidR="00A376DF" w:rsidRPr="00C4058A" w:rsidRDefault="00A376DF" w:rsidP="00C4058A">
            <w:pPr>
              <w:ind w:right="113"/>
              <w:jc w:val="center"/>
              <w:rPr>
                <w:rFonts w:cs="Times New Roman"/>
                <w:sz w:val="22"/>
                <w:szCs w:val="22"/>
              </w:rPr>
            </w:pPr>
            <w:r w:rsidRPr="00C4058A">
              <w:rPr>
                <w:rFonts w:cs="Times New Roman"/>
                <w:sz w:val="22"/>
                <w:szCs w:val="22"/>
              </w:rPr>
              <w:t>R$ 8,06</w:t>
            </w:r>
          </w:p>
        </w:tc>
      </w:tr>
      <w:tr w:rsidR="00A376DF" w:rsidRPr="00C4058A" w14:paraId="5BB80991" w14:textId="77777777" w:rsidTr="00C4058A">
        <w:trPr>
          <w:trHeight w:val="1890"/>
          <w:jc w:val="center"/>
        </w:trPr>
        <w:tc>
          <w:tcPr>
            <w:tcW w:w="817" w:type="dxa"/>
            <w:shd w:val="clear" w:color="auto" w:fill="auto"/>
            <w:vAlign w:val="center"/>
            <w:hideMark/>
          </w:tcPr>
          <w:p w14:paraId="1F6909BD" w14:textId="77777777" w:rsidR="00A376DF" w:rsidRPr="00C4058A" w:rsidRDefault="00A376DF" w:rsidP="00C4058A">
            <w:pPr>
              <w:ind w:right="113"/>
              <w:jc w:val="center"/>
              <w:rPr>
                <w:rFonts w:cs="Times New Roman"/>
                <w:sz w:val="22"/>
                <w:szCs w:val="22"/>
              </w:rPr>
            </w:pPr>
            <w:r w:rsidRPr="00C4058A">
              <w:rPr>
                <w:rFonts w:cs="Times New Roman"/>
                <w:sz w:val="22"/>
                <w:szCs w:val="22"/>
              </w:rPr>
              <w:t>9</w:t>
            </w:r>
          </w:p>
        </w:tc>
        <w:tc>
          <w:tcPr>
            <w:tcW w:w="4423" w:type="dxa"/>
            <w:shd w:val="clear" w:color="auto" w:fill="auto"/>
            <w:hideMark/>
          </w:tcPr>
          <w:p w14:paraId="1BA748AA" w14:textId="77777777" w:rsidR="00A376DF" w:rsidRPr="00C4058A" w:rsidRDefault="00A376DF" w:rsidP="00C4058A">
            <w:pPr>
              <w:ind w:right="113"/>
              <w:jc w:val="both"/>
              <w:rPr>
                <w:rFonts w:cs="Times New Roman"/>
                <w:sz w:val="22"/>
                <w:szCs w:val="22"/>
              </w:rPr>
            </w:pPr>
            <w:r w:rsidRPr="00C4058A">
              <w:rPr>
                <w:rFonts w:cs="Times New Roman"/>
                <w:sz w:val="22"/>
                <w:szCs w:val="22"/>
              </w:rPr>
              <w:t>FARINHA DE MANDIOCA REGIONAL, EMBALAGEM PLASTICA - Farinha, de mandioca, quebradinha, fina, tipo 1, dados de identificação do produto, prazo de validade, peso liquido, resolução 12/78 da comissão nacional de normas e padrões para alimentos - CNNPA, saco plástico 1.0 quilogramas</w:t>
            </w:r>
          </w:p>
        </w:tc>
        <w:tc>
          <w:tcPr>
            <w:tcW w:w="851" w:type="dxa"/>
            <w:shd w:val="clear" w:color="auto" w:fill="auto"/>
            <w:vAlign w:val="center"/>
            <w:hideMark/>
          </w:tcPr>
          <w:p w14:paraId="7B9B73A7" w14:textId="77777777" w:rsidR="00A376DF" w:rsidRPr="00C4058A" w:rsidRDefault="00A376DF" w:rsidP="00C4058A">
            <w:pPr>
              <w:ind w:right="113"/>
              <w:jc w:val="center"/>
              <w:rPr>
                <w:rFonts w:cs="Times New Roman"/>
                <w:sz w:val="22"/>
                <w:szCs w:val="22"/>
              </w:rPr>
            </w:pPr>
            <w:r w:rsidRPr="00C4058A">
              <w:rPr>
                <w:rFonts w:cs="Times New Roman"/>
                <w:sz w:val="22"/>
                <w:szCs w:val="22"/>
              </w:rPr>
              <w:t>Kg</w:t>
            </w:r>
          </w:p>
        </w:tc>
        <w:tc>
          <w:tcPr>
            <w:tcW w:w="1275" w:type="dxa"/>
            <w:shd w:val="clear" w:color="auto" w:fill="auto"/>
            <w:vAlign w:val="center"/>
            <w:hideMark/>
          </w:tcPr>
          <w:p w14:paraId="15B0BBF7" w14:textId="77777777" w:rsidR="00A376DF" w:rsidRPr="00C4058A" w:rsidRDefault="00A376DF" w:rsidP="00C4058A">
            <w:pPr>
              <w:ind w:right="113"/>
              <w:jc w:val="center"/>
              <w:rPr>
                <w:rFonts w:cs="Times New Roman"/>
                <w:sz w:val="22"/>
                <w:szCs w:val="22"/>
              </w:rPr>
            </w:pPr>
            <w:r w:rsidRPr="00C4058A">
              <w:rPr>
                <w:rFonts w:cs="Times New Roman"/>
                <w:sz w:val="22"/>
                <w:szCs w:val="22"/>
              </w:rPr>
              <w:t>Gama Lopes</w:t>
            </w:r>
          </w:p>
        </w:tc>
        <w:tc>
          <w:tcPr>
            <w:tcW w:w="709" w:type="dxa"/>
            <w:shd w:val="clear" w:color="auto" w:fill="auto"/>
            <w:vAlign w:val="center"/>
            <w:hideMark/>
          </w:tcPr>
          <w:p w14:paraId="3827B498" w14:textId="77777777" w:rsidR="00A376DF" w:rsidRPr="00C4058A" w:rsidRDefault="00A376DF" w:rsidP="00C4058A">
            <w:pPr>
              <w:ind w:right="113"/>
              <w:jc w:val="center"/>
              <w:rPr>
                <w:rFonts w:cs="Times New Roman"/>
                <w:sz w:val="22"/>
                <w:szCs w:val="22"/>
              </w:rPr>
            </w:pPr>
            <w:r w:rsidRPr="00C4058A">
              <w:rPr>
                <w:rFonts w:cs="Times New Roman"/>
                <w:sz w:val="22"/>
                <w:szCs w:val="22"/>
              </w:rPr>
              <w:t>2</w:t>
            </w:r>
          </w:p>
        </w:tc>
        <w:tc>
          <w:tcPr>
            <w:tcW w:w="992" w:type="dxa"/>
            <w:shd w:val="clear" w:color="auto" w:fill="auto"/>
            <w:vAlign w:val="center"/>
            <w:hideMark/>
          </w:tcPr>
          <w:p w14:paraId="6647F818" w14:textId="77777777" w:rsidR="00A376DF" w:rsidRPr="00C4058A" w:rsidRDefault="00A376DF" w:rsidP="00C4058A">
            <w:pPr>
              <w:ind w:right="113"/>
              <w:jc w:val="center"/>
              <w:rPr>
                <w:rFonts w:cs="Times New Roman"/>
                <w:sz w:val="22"/>
                <w:szCs w:val="22"/>
              </w:rPr>
            </w:pPr>
            <w:r w:rsidRPr="00C4058A">
              <w:rPr>
                <w:rFonts w:cs="Times New Roman"/>
                <w:sz w:val="22"/>
                <w:szCs w:val="22"/>
              </w:rPr>
              <w:t>R$ 3,66</w:t>
            </w:r>
          </w:p>
        </w:tc>
        <w:tc>
          <w:tcPr>
            <w:tcW w:w="1701" w:type="dxa"/>
            <w:shd w:val="clear" w:color="auto" w:fill="auto"/>
            <w:vAlign w:val="center"/>
            <w:hideMark/>
          </w:tcPr>
          <w:p w14:paraId="7205987E" w14:textId="77777777" w:rsidR="00A376DF" w:rsidRPr="00C4058A" w:rsidRDefault="00A376DF" w:rsidP="00C4058A">
            <w:pPr>
              <w:ind w:right="113"/>
              <w:jc w:val="center"/>
              <w:rPr>
                <w:rFonts w:cs="Times New Roman"/>
                <w:sz w:val="22"/>
                <w:szCs w:val="22"/>
              </w:rPr>
            </w:pPr>
            <w:r w:rsidRPr="00C4058A">
              <w:rPr>
                <w:rFonts w:cs="Times New Roman"/>
                <w:sz w:val="22"/>
                <w:szCs w:val="22"/>
              </w:rPr>
              <w:t>R$ 7,32</w:t>
            </w:r>
          </w:p>
        </w:tc>
      </w:tr>
      <w:tr w:rsidR="00A376DF" w:rsidRPr="00C4058A" w14:paraId="692F74ED" w14:textId="77777777" w:rsidTr="00C4058A">
        <w:trPr>
          <w:trHeight w:val="492"/>
          <w:jc w:val="center"/>
        </w:trPr>
        <w:tc>
          <w:tcPr>
            <w:tcW w:w="817" w:type="dxa"/>
            <w:shd w:val="clear" w:color="auto" w:fill="auto"/>
            <w:vAlign w:val="center"/>
            <w:hideMark/>
          </w:tcPr>
          <w:p w14:paraId="3E53D9D1" w14:textId="77777777" w:rsidR="00A376DF" w:rsidRPr="00C4058A" w:rsidRDefault="00A376DF" w:rsidP="00C4058A">
            <w:pPr>
              <w:ind w:right="113"/>
              <w:jc w:val="center"/>
              <w:rPr>
                <w:rFonts w:cs="Times New Roman"/>
                <w:sz w:val="22"/>
                <w:szCs w:val="22"/>
              </w:rPr>
            </w:pPr>
            <w:r w:rsidRPr="00C4058A">
              <w:rPr>
                <w:rFonts w:cs="Times New Roman"/>
                <w:sz w:val="22"/>
                <w:szCs w:val="22"/>
              </w:rPr>
              <w:t>10</w:t>
            </w:r>
          </w:p>
        </w:tc>
        <w:tc>
          <w:tcPr>
            <w:tcW w:w="4423" w:type="dxa"/>
            <w:shd w:val="clear" w:color="auto" w:fill="auto"/>
            <w:hideMark/>
          </w:tcPr>
          <w:p w14:paraId="31D7EE1C" w14:textId="77777777" w:rsidR="00A376DF" w:rsidRPr="00C4058A" w:rsidRDefault="00A376DF" w:rsidP="00C4058A">
            <w:pPr>
              <w:ind w:right="113"/>
              <w:jc w:val="both"/>
              <w:rPr>
                <w:rFonts w:cs="Times New Roman"/>
                <w:sz w:val="22"/>
                <w:szCs w:val="22"/>
              </w:rPr>
            </w:pPr>
            <w:r w:rsidRPr="00C4058A">
              <w:rPr>
                <w:rFonts w:cs="Times New Roman"/>
                <w:sz w:val="22"/>
                <w:szCs w:val="22"/>
              </w:rPr>
              <w:t>BISCOITO DOCE TIPO MARIA COMGLÚTEN, SABOR TRADICIONAL, EMBALAGEM PLÁSTICA 400G - Tipo Maisena, crocante e de sabor suave. Embalagem: sacos de quatrocentos (400) gramas, contendo data de fabricação e validade. Ingredientes: farinha de trigo enriquecida com ferro e ácido fólico, açúcar, gordura vegetal hidrogenada, soro de leite em pó e sal, açúcar invertido, amido, estabilizante lecitina de soja, fermentos químicos bicarbonato de amônio, bicarbonato de sódio.</w:t>
            </w:r>
          </w:p>
        </w:tc>
        <w:tc>
          <w:tcPr>
            <w:tcW w:w="851" w:type="dxa"/>
            <w:shd w:val="clear" w:color="auto" w:fill="auto"/>
            <w:vAlign w:val="center"/>
            <w:hideMark/>
          </w:tcPr>
          <w:p w14:paraId="43D67114" w14:textId="77777777" w:rsidR="00A376DF" w:rsidRPr="00C4058A" w:rsidRDefault="00A376DF" w:rsidP="00C4058A">
            <w:pPr>
              <w:ind w:right="113"/>
              <w:jc w:val="center"/>
              <w:rPr>
                <w:rFonts w:cs="Times New Roman"/>
                <w:sz w:val="22"/>
                <w:szCs w:val="22"/>
              </w:rPr>
            </w:pPr>
            <w:r w:rsidRPr="00C4058A">
              <w:rPr>
                <w:rFonts w:cs="Times New Roman"/>
                <w:sz w:val="22"/>
                <w:szCs w:val="22"/>
              </w:rPr>
              <w:t>Pct</w:t>
            </w:r>
          </w:p>
        </w:tc>
        <w:tc>
          <w:tcPr>
            <w:tcW w:w="1275" w:type="dxa"/>
            <w:shd w:val="clear" w:color="auto" w:fill="auto"/>
            <w:vAlign w:val="center"/>
            <w:hideMark/>
          </w:tcPr>
          <w:p w14:paraId="14BCDBFE" w14:textId="77777777" w:rsidR="00A376DF" w:rsidRPr="00C4058A" w:rsidRDefault="00A376DF" w:rsidP="00C4058A">
            <w:pPr>
              <w:ind w:right="113"/>
              <w:jc w:val="center"/>
              <w:rPr>
                <w:rFonts w:cs="Times New Roman"/>
                <w:sz w:val="22"/>
                <w:szCs w:val="22"/>
              </w:rPr>
            </w:pPr>
            <w:r w:rsidRPr="00C4058A">
              <w:rPr>
                <w:rFonts w:cs="Times New Roman"/>
                <w:sz w:val="22"/>
                <w:szCs w:val="22"/>
              </w:rPr>
              <w:t>Trigolino</w:t>
            </w:r>
          </w:p>
        </w:tc>
        <w:tc>
          <w:tcPr>
            <w:tcW w:w="709" w:type="dxa"/>
            <w:shd w:val="clear" w:color="auto" w:fill="auto"/>
            <w:vAlign w:val="center"/>
            <w:hideMark/>
          </w:tcPr>
          <w:p w14:paraId="2C505CF1" w14:textId="77777777" w:rsidR="00A376DF" w:rsidRPr="00C4058A" w:rsidRDefault="00A376DF" w:rsidP="00C4058A">
            <w:pPr>
              <w:ind w:right="113"/>
              <w:jc w:val="center"/>
              <w:rPr>
                <w:rFonts w:cs="Times New Roman"/>
                <w:sz w:val="22"/>
                <w:szCs w:val="22"/>
              </w:rPr>
            </w:pPr>
            <w:r w:rsidRPr="00C4058A">
              <w:rPr>
                <w:rFonts w:cs="Times New Roman"/>
                <w:sz w:val="22"/>
                <w:szCs w:val="22"/>
              </w:rPr>
              <w:t>1</w:t>
            </w:r>
          </w:p>
        </w:tc>
        <w:tc>
          <w:tcPr>
            <w:tcW w:w="992" w:type="dxa"/>
            <w:shd w:val="clear" w:color="auto" w:fill="auto"/>
            <w:vAlign w:val="center"/>
            <w:hideMark/>
          </w:tcPr>
          <w:p w14:paraId="220A4FD6" w14:textId="77777777" w:rsidR="00A376DF" w:rsidRPr="00C4058A" w:rsidRDefault="00A376DF" w:rsidP="00C4058A">
            <w:pPr>
              <w:ind w:right="113"/>
              <w:jc w:val="center"/>
              <w:rPr>
                <w:rFonts w:cs="Times New Roman"/>
                <w:sz w:val="22"/>
                <w:szCs w:val="22"/>
              </w:rPr>
            </w:pPr>
            <w:r w:rsidRPr="00C4058A">
              <w:rPr>
                <w:rFonts w:cs="Times New Roman"/>
                <w:sz w:val="22"/>
                <w:szCs w:val="22"/>
              </w:rPr>
              <w:t>R$ 2,99</w:t>
            </w:r>
          </w:p>
        </w:tc>
        <w:tc>
          <w:tcPr>
            <w:tcW w:w="1701" w:type="dxa"/>
            <w:shd w:val="clear" w:color="auto" w:fill="auto"/>
            <w:vAlign w:val="center"/>
            <w:hideMark/>
          </w:tcPr>
          <w:p w14:paraId="00A586C2" w14:textId="77777777" w:rsidR="00A376DF" w:rsidRPr="00C4058A" w:rsidRDefault="00A376DF" w:rsidP="00C4058A">
            <w:pPr>
              <w:ind w:right="113"/>
              <w:jc w:val="center"/>
              <w:rPr>
                <w:rFonts w:cs="Times New Roman"/>
                <w:sz w:val="22"/>
                <w:szCs w:val="22"/>
              </w:rPr>
            </w:pPr>
            <w:r w:rsidRPr="00C4058A">
              <w:rPr>
                <w:rFonts w:cs="Times New Roman"/>
                <w:sz w:val="22"/>
                <w:szCs w:val="22"/>
              </w:rPr>
              <w:t>R$ 2,99</w:t>
            </w:r>
          </w:p>
        </w:tc>
      </w:tr>
      <w:tr w:rsidR="00A376DF" w:rsidRPr="00C4058A" w14:paraId="46AB1F58" w14:textId="77777777" w:rsidTr="00C4058A">
        <w:trPr>
          <w:trHeight w:val="276"/>
          <w:jc w:val="center"/>
        </w:trPr>
        <w:tc>
          <w:tcPr>
            <w:tcW w:w="817" w:type="dxa"/>
            <w:shd w:val="clear" w:color="auto" w:fill="auto"/>
            <w:vAlign w:val="center"/>
            <w:hideMark/>
          </w:tcPr>
          <w:p w14:paraId="5CA587A2" w14:textId="77777777" w:rsidR="00A376DF" w:rsidRPr="00C4058A" w:rsidRDefault="00A376DF" w:rsidP="00C4058A">
            <w:pPr>
              <w:ind w:right="113"/>
              <w:jc w:val="center"/>
              <w:rPr>
                <w:rFonts w:cs="Times New Roman"/>
                <w:sz w:val="22"/>
                <w:szCs w:val="22"/>
              </w:rPr>
            </w:pPr>
            <w:r w:rsidRPr="00C4058A">
              <w:rPr>
                <w:rFonts w:cs="Times New Roman"/>
                <w:sz w:val="22"/>
                <w:szCs w:val="22"/>
              </w:rPr>
              <w:t>11</w:t>
            </w:r>
          </w:p>
        </w:tc>
        <w:tc>
          <w:tcPr>
            <w:tcW w:w="4423" w:type="dxa"/>
            <w:shd w:val="clear" w:color="auto" w:fill="auto"/>
            <w:hideMark/>
          </w:tcPr>
          <w:p w14:paraId="5551277E" w14:textId="77777777" w:rsidR="00A376DF" w:rsidRPr="00C4058A" w:rsidRDefault="00A376DF" w:rsidP="00C4058A">
            <w:pPr>
              <w:ind w:right="113"/>
              <w:jc w:val="both"/>
              <w:rPr>
                <w:rFonts w:cs="Times New Roman"/>
                <w:sz w:val="22"/>
                <w:szCs w:val="22"/>
              </w:rPr>
            </w:pPr>
            <w:r w:rsidRPr="00C4058A">
              <w:rPr>
                <w:rFonts w:cs="Times New Roman"/>
                <w:sz w:val="22"/>
                <w:szCs w:val="22"/>
              </w:rPr>
              <w:t>SARDINHA EM LATA - Tipo comestível elaborado com pescado íntegro, fresco limpo, eviscerado, previamente submetido à inspeção sanitária, sem escamas, conservadas em óleo comestível, com sal. 125 gramas</w:t>
            </w:r>
          </w:p>
        </w:tc>
        <w:tc>
          <w:tcPr>
            <w:tcW w:w="851" w:type="dxa"/>
            <w:shd w:val="clear" w:color="auto" w:fill="auto"/>
            <w:vAlign w:val="center"/>
            <w:hideMark/>
          </w:tcPr>
          <w:p w14:paraId="2564FE38" w14:textId="77777777" w:rsidR="00A376DF" w:rsidRPr="00C4058A" w:rsidRDefault="00A376DF" w:rsidP="00C4058A">
            <w:pPr>
              <w:ind w:right="113"/>
              <w:jc w:val="center"/>
              <w:rPr>
                <w:rFonts w:cs="Times New Roman"/>
                <w:sz w:val="22"/>
                <w:szCs w:val="22"/>
              </w:rPr>
            </w:pPr>
            <w:r w:rsidRPr="00C4058A">
              <w:rPr>
                <w:rFonts w:cs="Times New Roman"/>
                <w:sz w:val="22"/>
                <w:szCs w:val="22"/>
              </w:rPr>
              <w:t>Lata 125g</w:t>
            </w:r>
          </w:p>
        </w:tc>
        <w:tc>
          <w:tcPr>
            <w:tcW w:w="1275" w:type="dxa"/>
            <w:shd w:val="clear" w:color="auto" w:fill="auto"/>
            <w:vAlign w:val="center"/>
            <w:hideMark/>
          </w:tcPr>
          <w:p w14:paraId="2E795DF9" w14:textId="77777777" w:rsidR="00A376DF" w:rsidRPr="00C4058A" w:rsidRDefault="00A376DF" w:rsidP="00C4058A">
            <w:pPr>
              <w:ind w:right="113"/>
              <w:jc w:val="center"/>
              <w:rPr>
                <w:rFonts w:cs="Times New Roman"/>
                <w:sz w:val="22"/>
                <w:szCs w:val="22"/>
              </w:rPr>
            </w:pPr>
            <w:r w:rsidRPr="00C4058A">
              <w:rPr>
                <w:rFonts w:cs="Times New Roman"/>
                <w:sz w:val="22"/>
                <w:szCs w:val="22"/>
              </w:rPr>
              <w:t>Somag</w:t>
            </w:r>
          </w:p>
        </w:tc>
        <w:tc>
          <w:tcPr>
            <w:tcW w:w="709" w:type="dxa"/>
            <w:shd w:val="clear" w:color="auto" w:fill="auto"/>
            <w:vAlign w:val="center"/>
            <w:hideMark/>
          </w:tcPr>
          <w:p w14:paraId="0116D2B5" w14:textId="77777777" w:rsidR="00A376DF" w:rsidRPr="00C4058A" w:rsidRDefault="00A376DF" w:rsidP="00C4058A">
            <w:pPr>
              <w:ind w:right="113"/>
              <w:jc w:val="center"/>
              <w:rPr>
                <w:rFonts w:cs="Times New Roman"/>
                <w:sz w:val="22"/>
                <w:szCs w:val="22"/>
              </w:rPr>
            </w:pPr>
            <w:r w:rsidRPr="00C4058A">
              <w:rPr>
                <w:rFonts w:cs="Times New Roman"/>
                <w:sz w:val="22"/>
                <w:szCs w:val="22"/>
              </w:rPr>
              <w:t>2</w:t>
            </w:r>
          </w:p>
        </w:tc>
        <w:tc>
          <w:tcPr>
            <w:tcW w:w="992" w:type="dxa"/>
            <w:shd w:val="clear" w:color="auto" w:fill="auto"/>
            <w:vAlign w:val="center"/>
            <w:hideMark/>
          </w:tcPr>
          <w:p w14:paraId="639E1489" w14:textId="77777777" w:rsidR="00A376DF" w:rsidRPr="00C4058A" w:rsidRDefault="00A376DF" w:rsidP="00C4058A">
            <w:pPr>
              <w:ind w:right="113"/>
              <w:jc w:val="center"/>
              <w:rPr>
                <w:rFonts w:cs="Times New Roman"/>
                <w:sz w:val="22"/>
                <w:szCs w:val="22"/>
              </w:rPr>
            </w:pPr>
            <w:r w:rsidRPr="00C4058A">
              <w:rPr>
                <w:rFonts w:cs="Times New Roman"/>
                <w:sz w:val="22"/>
                <w:szCs w:val="22"/>
              </w:rPr>
              <w:t>R$ 2,80</w:t>
            </w:r>
          </w:p>
        </w:tc>
        <w:tc>
          <w:tcPr>
            <w:tcW w:w="1701" w:type="dxa"/>
            <w:shd w:val="clear" w:color="auto" w:fill="auto"/>
            <w:vAlign w:val="center"/>
            <w:hideMark/>
          </w:tcPr>
          <w:p w14:paraId="4286C11C" w14:textId="77777777" w:rsidR="00A376DF" w:rsidRPr="00C4058A" w:rsidRDefault="00A376DF" w:rsidP="00C4058A">
            <w:pPr>
              <w:ind w:right="113"/>
              <w:jc w:val="center"/>
              <w:rPr>
                <w:rFonts w:cs="Times New Roman"/>
                <w:sz w:val="22"/>
                <w:szCs w:val="22"/>
              </w:rPr>
            </w:pPr>
            <w:r w:rsidRPr="00C4058A">
              <w:rPr>
                <w:rFonts w:cs="Times New Roman"/>
                <w:sz w:val="22"/>
                <w:szCs w:val="22"/>
              </w:rPr>
              <w:t>R$ 5,60</w:t>
            </w:r>
          </w:p>
        </w:tc>
      </w:tr>
      <w:tr w:rsidR="00A376DF" w:rsidRPr="00C4058A" w14:paraId="22854B65" w14:textId="77777777" w:rsidTr="00C4058A">
        <w:trPr>
          <w:trHeight w:val="2205"/>
          <w:jc w:val="center"/>
        </w:trPr>
        <w:tc>
          <w:tcPr>
            <w:tcW w:w="817" w:type="dxa"/>
            <w:shd w:val="clear" w:color="auto" w:fill="auto"/>
            <w:vAlign w:val="center"/>
            <w:hideMark/>
          </w:tcPr>
          <w:p w14:paraId="2DDE5A72" w14:textId="77777777" w:rsidR="00A376DF" w:rsidRPr="00C4058A" w:rsidRDefault="00A376DF" w:rsidP="00C4058A">
            <w:pPr>
              <w:ind w:right="113"/>
              <w:jc w:val="center"/>
              <w:rPr>
                <w:rFonts w:cs="Times New Roman"/>
                <w:sz w:val="22"/>
                <w:szCs w:val="22"/>
              </w:rPr>
            </w:pPr>
            <w:r w:rsidRPr="00C4058A">
              <w:rPr>
                <w:rFonts w:cs="Times New Roman"/>
                <w:sz w:val="22"/>
                <w:szCs w:val="22"/>
              </w:rPr>
              <w:lastRenderedPageBreak/>
              <w:t>12</w:t>
            </w:r>
          </w:p>
        </w:tc>
        <w:tc>
          <w:tcPr>
            <w:tcW w:w="4423" w:type="dxa"/>
            <w:shd w:val="clear" w:color="auto" w:fill="auto"/>
            <w:hideMark/>
          </w:tcPr>
          <w:p w14:paraId="46409B55" w14:textId="77777777" w:rsidR="00A376DF" w:rsidRPr="00C4058A" w:rsidRDefault="00A376DF" w:rsidP="00C4058A">
            <w:pPr>
              <w:ind w:right="113"/>
              <w:jc w:val="both"/>
              <w:rPr>
                <w:rFonts w:cs="Times New Roman"/>
                <w:sz w:val="22"/>
                <w:szCs w:val="22"/>
              </w:rPr>
            </w:pPr>
            <w:r w:rsidRPr="00C4058A">
              <w:rPr>
                <w:rFonts w:cs="Times New Roman"/>
                <w:sz w:val="22"/>
                <w:szCs w:val="22"/>
              </w:rPr>
              <w:t>CARNE EM LATA - Carne Bovina em Conserva, adicionais enlatado, isento de ferrugem e amassadura, deve conter prazo de validade na embalagem (lata) 320g, dados de identificação do produto, marca do fabricante, data de fabricação, prazo de validade, peso liquido e de acordo com as normas e ou resoluções vigentes na ANVISA.</w:t>
            </w:r>
          </w:p>
        </w:tc>
        <w:tc>
          <w:tcPr>
            <w:tcW w:w="851" w:type="dxa"/>
            <w:shd w:val="clear" w:color="auto" w:fill="auto"/>
            <w:vAlign w:val="center"/>
            <w:hideMark/>
          </w:tcPr>
          <w:p w14:paraId="3793F681" w14:textId="77777777" w:rsidR="00A376DF" w:rsidRPr="00C4058A" w:rsidRDefault="00A376DF" w:rsidP="00C4058A">
            <w:pPr>
              <w:ind w:right="113"/>
              <w:jc w:val="center"/>
              <w:rPr>
                <w:rFonts w:cs="Times New Roman"/>
                <w:sz w:val="22"/>
                <w:szCs w:val="22"/>
              </w:rPr>
            </w:pPr>
            <w:r w:rsidRPr="00C4058A">
              <w:rPr>
                <w:rFonts w:cs="Times New Roman"/>
                <w:sz w:val="22"/>
                <w:szCs w:val="22"/>
              </w:rPr>
              <w:t>Lata 320g</w:t>
            </w:r>
          </w:p>
        </w:tc>
        <w:tc>
          <w:tcPr>
            <w:tcW w:w="1275" w:type="dxa"/>
            <w:shd w:val="clear" w:color="auto" w:fill="auto"/>
            <w:vAlign w:val="center"/>
            <w:hideMark/>
          </w:tcPr>
          <w:p w14:paraId="4264788C" w14:textId="77777777" w:rsidR="00A376DF" w:rsidRPr="00C4058A" w:rsidRDefault="00A376DF" w:rsidP="00C4058A">
            <w:pPr>
              <w:ind w:right="113"/>
              <w:jc w:val="center"/>
              <w:rPr>
                <w:rFonts w:cs="Times New Roman"/>
                <w:sz w:val="22"/>
                <w:szCs w:val="22"/>
              </w:rPr>
            </w:pPr>
            <w:r w:rsidRPr="00C4058A">
              <w:rPr>
                <w:rFonts w:cs="Times New Roman"/>
                <w:sz w:val="22"/>
                <w:szCs w:val="22"/>
              </w:rPr>
              <w:t>Target</w:t>
            </w:r>
          </w:p>
        </w:tc>
        <w:tc>
          <w:tcPr>
            <w:tcW w:w="709" w:type="dxa"/>
            <w:shd w:val="clear" w:color="auto" w:fill="auto"/>
            <w:vAlign w:val="center"/>
            <w:hideMark/>
          </w:tcPr>
          <w:p w14:paraId="237169DA" w14:textId="77777777" w:rsidR="00A376DF" w:rsidRPr="00C4058A" w:rsidRDefault="00A376DF" w:rsidP="00C4058A">
            <w:pPr>
              <w:ind w:right="113"/>
              <w:jc w:val="center"/>
              <w:rPr>
                <w:rFonts w:cs="Times New Roman"/>
                <w:sz w:val="22"/>
                <w:szCs w:val="22"/>
              </w:rPr>
            </w:pPr>
            <w:r w:rsidRPr="00C4058A">
              <w:rPr>
                <w:rFonts w:cs="Times New Roman"/>
                <w:sz w:val="22"/>
                <w:szCs w:val="22"/>
              </w:rPr>
              <w:t>2</w:t>
            </w:r>
          </w:p>
        </w:tc>
        <w:tc>
          <w:tcPr>
            <w:tcW w:w="992" w:type="dxa"/>
            <w:shd w:val="clear" w:color="auto" w:fill="auto"/>
            <w:vAlign w:val="center"/>
            <w:hideMark/>
          </w:tcPr>
          <w:p w14:paraId="50F6A59D" w14:textId="77777777" w:rsidR="00A376DF" w:rsidRPr="00C4058A" w:rsidRDefault="00A376DF" w:rsidP="00C4058A">
            <w:pPr>
              <w:ind w:right="113"/>
              <w:jc w:val="center"/>
              <w:rPr>
                <w:rFonts w:cs="Times New Roman"/>
                <w:sz w:val="22"/>
                <w:szCs w:val="22"/>
              </w:rPr>
            </w:pPr>
            <w:r w:rsidRPr="00C4058A">
              <w:rPr>
                <w:rFonts w:cs="Times New Roman"/>
                <w:sz w:val="22"/>
                <w:szCs w:val="22"/>
              </w:rPr>
              <w:t>R$ 5,80</w:t>
            </w:r>
          </w:p>
        </w:tc>
        <w:tc>
          <w:tcPr>
            <w:tcW w:w="1701" w:type="dxa"/>
            <w:shd w:val="clear" w:color="auto" w:fill="auto"/>
            <w:vAlign w:val="center"/>
            <w:hideMark/>
          </w:tcPr>
          <w:p w14:paraId="213C5493" w14:textId="77777777" w:rsidR="00A376DF" w:rsidRPr="00C4058A" w:rsidRDefault="00A376DF" w:rsidP="00C4058A">
            <w:pPr>
              <w:ind w:right="113"/>
              <w:jc w:val="center"/>
              <w:rPr>
                <w:rFonts w:cs="Times New Roman"/>
                <w:sz w:val="22"/>
                <w:szCs w:val="22"/>
              </w:rPr>
            </w:pPr>
            <w:r w:rsidRPr="00C4058A">
              <w:rPr>
                <w:rFonts w:cs="Times New Roman"/>
                <w:sz w:val="22"/>
                <w:szCs w:val="22"/>
              </w:rPr>
              <w:t>R$ 11,60</w:t>
            </w:r>
          </w:p>
        </w:tc>
      </w:tr>
      <w:tr w:rsidR="00A376DF" w:rsidRPr="00C4058A" w14:paraId="10B8102B" w14:textId="77777777" w:rsidTr="00C4058A">
        <w:trPr>
          <w:trHeight w:val="2520"/>
          <w:jc w:val="center"/>
        </w:trPr>
        <w:tc>
          <w:tcPr>
            <w:tcW w:w="817" w:type="dxa"/>
            <w:shd w:val="clear" w:color="auto" w:fill="auto"/>
            <w:vAlign w:val="center"/>
            <w:hideMark/>
          </w:tcPr>
          <w:p w14:paraId="6EAA19CF" w14:textId="77777777" w:rsidR="00A376DF" w:rsidRPr="00C4058A" w:rsidRDefault="00A376DF" w:rsidP="00C4058A">
            <w:pPr>
              <w:ind w:right="113"/>
              <w:jc w:val="center"/>
              <w:rPr>
                <w:rFonts w:cs="Times New Roman"/>
                <w:sz w:val="22"/>
                <w:szCs w:val="22"/>
              </w:rPr>
            </w:pPr>
            <w:r w:rsidRPr="00C4058A">
              <w:rPr>
                <w:rFonts w:cs="Times New Roman"/>
                <w:sz w:val="22"/>
                <w:szCs w:val="22"/>
              </w:rPr>
              <w:t>13</w:t>
            </w:r>
          </w:p>
        </w:tc>
        <w:tc>
          <w:tcPr>
            <w:tcW w:w="4423" w:type="dxa"/>
            <w:shd w:val="clear" w:color="auto" w:fill="auto"/>
            <w:hideMark/>
          </w:tcPr>
          <w:p w14:paraId="0EAD1C47" w14:textId="77777777" w:rsidR="00A376DF" w:rsidRPr="00C4058A" w:rsidRDefault="00A376DF" w:rsidP="00C4058A">
            <w:pPr>
              <w:ind w:right="113"/>
              <w:jc w:val="both"/>
              <w:rPr>
                <w:rFonts w:cs="Times New Roman"/>
                <w:sz w:val="22"/>
                <w:szCs w:val="22"/>
              </w:rPr>
            </w:pPr>
            <w:r w:rsidRPr="00C4058A">
              <w:rPr>
                <w:rFonts w:cs="Times New Roman"/>
                <w:sz w:val="22"/>
                <w:szCs w:val="22"/>
              </w:rPr>
              <w:t>SAL REFINADO - Sal refinado e iodado, de primeira qualidade (pct de 1 kg cada). Formulado à partir de matérias primas selecionadas, sendo de primeira qualidade, ou seja, não deverá conter substâncias estranhas à sua constituição normal, ou seja, isento de matérias terrosas e parasitas, não podendo estar úmida, fermentada ou rançosa, devendo obedecer à legislação vigente.</w:t>
            </w:r>
          </w:p>
        </w:tc>
        <w:tc>
          <w:tcPr>
            <w:tcW w:w="851" w:type="dxa"/>
            <w:shd w:val="clear" w:color="auto" w:fill="auto"/>
            <w:vAlign w:val="center"/>
            <w:hideMark/>
          </w:tcPr>
          <w:p w14:paraId="22228FDC" w14:textId="77777777" w:rsidR="00A376DF" w:rsidRPr="00C4058A" w:rsidRDefault="00A376DF" w:rsidP="00C4058A">
            <w:pPr>
              <w:ind w:right="113"/>
              <w:jc w:val="center"/>
              <w:rPr>
                <w:rFonts w:cs="Times New Roman"/>
                <w:sz w:val="22"/>
                <w:szCs w:val="22"/>
              </w:rPr>
            </w:pPr>
            <w:r w:rsidRPr="00C4058A">
              <w:rPr>
                <w:rFonts w:cs="Times New Roman"/>
                <w:sz w:val="22"/>
                <w:szCs w:val="22"/>
              </w:rPr>
              <w:t>Kg</w:t>
            </w:r>
          </w:p>
        </w:tc>
        <w:tc>
          <w:tcPr>
            <w:tcW w:w="1275" w:type="dxa"/>
            <w:shd w:val="clear" w:color="auto" w:fill="auto"/>
            <w:vAlign w:val="center"/>
            <w:hideMark/>
          </w:tcPr>
          <w:p w14:paraId="22F5AA03" w14:textId="77777777" w:rsidR="00A376DF" w:rsidRPr="00C4058A" w:rsidRDefault="00A376DF" w:rsidP="00C4058A">
            <w:pPr>
              <w:ind w:right="113"/>
              <w:jc w:val="center"/>
              <w:rPr>
                <w:rFonts w:cs="Times New Roman"/>
                <w:sz w:val="22"/>
                <w:szCs w:val="22"/>
              </w:rPr>
            </w:pPr>
            <w:r w:rsidRPr="00C4058A">
              <w:rPr>
                <w:rFonts w:cs="Times New Roman"/>
                <w:sz w:val="22"/>
                <w:szCs w:val="22"/>
              </w:rPr>
              <w:t>Mariza</w:t>
            </w:r>
          </w:p>
        </w:tc>
        <w:tc>
          <w:tcPr>
            <w:tcW w:w="709" w:type="dxa"/>
            <w:shd w:val="clear" w:color="auto" w:fill="auto"/>
            <w:vAlign w:val="center"/>
            <w:hideMark/>
          </w:tcPr>
          <w:p w14:paraId="45880CAE" w14:textId="77777777" w:rsidR="00A376DF" w:rsidRPr="00C4058A" w:rsidRDefault="00A376DF" w:rsidP="00C4058A">
            <w:pPr>
              <w:ind w:right="113"/>
              <w:jc w:val="center"/>
              <w:rPr>
                <w:rFonts w:cs="Times New Roman"/>
                <w:sz w:val="22"/>
                <w:szCs w:val="22"/>
              </w:rPr>
            </w:pPr>
            <w:r w:rsidRPr="00C4058A">
              <w:rPr>
                <w:rFonts w:cs="Times New Roman"/>
                <w:sz w:val="22"/>
                <w:szCs w:val="22"/>
              </w:rPr>
              <w:t>1</w:t>
            </w:r>
          </w:p>
        </w:tc>
        <w:tc>
          <w:tcPr>
            <w:tcW w:w="992" w:type="dxa"/>
            <w:shd w:val="clear" w:color="auto" w:fill="auto"/>
            <w:vAlign w:val="center"/>
            <w:hideMark/>
          </w:tcPr>
          <w:p w14:paraId="0F5B5604" w14:textId="77777777" w:rsidR="00A376DF" w:rsidRPr="00C4058A" w:rsidRDefault="00A376DF" w:rsidP="00C4058A">
            <w:pPr>
              <w:ind w:right="113"/>
              <w:jc w:val="center"/>
              <w:rPr>
                <w:rFonts w:cs="Times New Roman"/>
                <w:sz w:val="22"/>
                <w:szCs w:val="22"/>
              </w:rPr>
            </w:pPr>
            <w:r w:rsidRPr="00C4058A">
              <w:rPr>
                <w:rFonts w:cs="Times New Roman"/>
                <w:sz w:val="22"/>
                <w:szCs w:val="22"/>
              </w:rPr>
              <w:t>R$ 1,07</w:t>
            </w:r>
          </w:p>
        </w:tc>
        <w:tc>
          <w:tcPr>
            <w:tcW w:w="1701" w:type="dxa"/>
            <w:shd w:val="clear" w:color="auto" w:fill="auto"/>
            <w:vAlign w:val="center"/>
            <w:hideMark/>
          </w:tcPr>
          <w:p w14:paraId="3DFF9306" w14:textId="77777777" w:rsidR="00A376DF" w:rsidRPr="00C4058A" w:rsidRDefault="00A376DF" w:rsidP="00C4058A">
            <w:pPr>
              <w:ind w:right="113"/>
              <w:jc w:val="center"/>
              <w:rPr>
                <w:rFonts w:cs="Times New Roman"/>
                <w:sz w:val="22"/>
                <w:szCs w:val="22"/>
              </w:rPr>
            </w:pPr>
            <w:r w:rsidRPr="00C4058A">
              <w:rPr>
                <w:rFonts w:cs="Times New Roman"/>
                <w:sz w:val="22"/>
                <w:szCs w:val="22"/>
              </w:rPr>
              <w:t>R$ 1,07</w:t>
            </w:r>
          </w:p>
        </w:tc>
      </w:tr>
      <w:tr w:rsidR="00A376DF" w:rsidRPr="00C4058A" w14:paraId="7710E57B" w14:textId="77777777" w:rsidTr="00C4058A">
        <w:trPr>
          <w:trHeight w:val="2520"/>
          <w:jc w:val="center"/>
        </w:trPr>
        <w:tc>
          <w:tcPr>
            <w:tcW w:w="817" w:type="dxa"/>
            <w:shd w:val="clear" w:color="auto" w:fill="auto"/>
            <w:vAlign w:val="center"/>
            <w:hideMark/>
          </w:tcPr>
          <w:p w14:paraId="005103F0" w14:textId="77777777" w:rsidR="00A376DF" w:rsidRPr="00C4058A" w:rsidRDefault="00A376DF" w:rsidP="00C4058A">
            <w:pPr>
              <w:ind w:right="113"/>
              <w:jc w:val="center"/>
              <w:rPr>
                <w:rFonts w:cs="Times New Roman"/>
                <w:sz w:val="22"/>
                <w:szCs w:val="22"/>
              </w:rPr>
            </w:pPr>
            <w:r w:rsidRPr="00C4058A">
              <w:rPr>
                <w:rFonts w:cs="Times New Roman"/>
                <w:sz w:val="22"/>
                <w:szCs w:val="22"/>
              </w:rPr>
              <w:t>14</w:t>
            </w:r>
          </w:p>
        </w:tc>
        <w:tc>
          <w:tcPr>
            <w:tcW w:w="4423" w:type="dxa"/>
            <w:shd w:val="clear" w:color="auto" w:fill="auto"/>
            <w:hideMark/>
          </w:tcPr>
          <w:p w14:paraId="3F10B826" w14:textId="77777777" w:rsidR="00A376DF" w:rsidRPr="00C4058A" w:rsidRDefault="00A376DF" w:rsidP="00C4058A">
            <w:pPr>
              <w:ind w:right="113"/>
              <w:jc w:val="both"/>
              <w:rPr>
                <w:rFonts w:cs="Times New Roman"/>
                <w:sz w:val="22"/>
                <w:szCs w:val="22"/>
              </w:rPr>
            </w:pPr>
            <w:r w:rsidRPr="00C4058A">
              <w:rPr>
                <w:rFonts w:cs="Times New Roman"/>
                <w:sz w:val="22"/>
                <w:szCs w:val="22"/>
              </w:rPr>
              <w:t>BISCOITO SALGADO - Biscoito tipo água e sal ou Cream Cracker. Pacote de 400g. Ingredientes: farinha de trigo enriquecida com ferro e ácido fólico, gordura vegetal, açúcar, açúcar invertido, sal refinado, amido, extrato de malte, fermento biológico, fermentos químicos bicarbonato de sódio, bicarbonato de amônio, estabilizante lecitina de soja, melhorador de farinha (protease).</w:t>
            </w:r>
          </w:p>
        </w:tc>
        <w:tc>
          <w:tcPr>
            <w:tcW w:w="851" w:type="dxa"/>
            <w:shd w:val="clear" w:color="auto" w:fill="auto"/>
            <w:vAlign w:val="center"/>
            <w:hideMark/>
          </w:tcPr>
          <w:p w14:paraId="7F7558DA" w14:textId="77777777" w:rsidR="00A376DF" w:rsidRPr="00C4058A" w:rsidRDefault="00A376DF" w:rsidP="00C4058A">
            <w:pPr>
              <w:ind w:right="113"/>
              <w:jc w:val="center"/>
              <w:rPr>
                <w:rFonts w:cs="Times New Roman"/>
                <w:sz w:val="22"/>
                <w:szCs w:val="22"/>
              </w:rPr>
            </w:pPr>
            <w:r w:rsidRPr="00C4058A">
              <w:rPr>
                <w:rFonts w:cs="Times New Roman"/>
                <w:sz w:val="22"/>
                <w:szCs w:val="22"/>
              </w:rPr>
              <w:t>Kg</w:t>
            </w:r>
          </w:p>
        </w:tc>
        <w:tc>
          <w:tcPr>
            <w:tcW w:w="1275" w:type="dxa"/>
            <w:shd w:val="clear" w:color="auto" w:fill="auto"/>
            <w:vAlign w:val="center"/>
            <w:hideMark/>
          </w:tcPr>
          <w:p w14:paraId="53DEA39F" w14:textId="77777777" w:rsidR="00A376DF" w:rsidRPr="00C4058A" w:rsidRDefault="00A376DF" w:rsidP="00C4058A">
            <w:pPr>
              <w:ind w:right="113"/>
              <w:jc w:val="center"/>
              <w:rPr>
                <w:rFonts w:cs="Times New Roman"/>
                <w:sz w:val="22"/>
                <w:szCs w:val="22"/>
              </w:rPr>
            </w:pPr>
            <w:r w:rsidRPr="00C4058A">
              <w:rPr>
                <w:rFonts w:cs="Times New Roman"/>
                <w:sz w:val="22"/>
                <w:szCs w:val="22"/>
              </w:rPr>
              <w:t>Trigolino</w:t>
            </w:r>
          </w:p>
        </w:tc>
        <w:tc>
          <w:tcPr>
            <w:tcW w:w="709" w:type="dxa"/>
            <w:shd w:val="clear" w:color="auto" w:fill="auto"/>
            <w:vAlign w:val="center"/>
            <w:hideMark/>
          </w:tcPr>
          <w:p w14:paraId="1F37F17E" w14:textId="77777777" w:rsidR="00A376DF" w:rsidRPr="00C4058A" w:rsidRDefault="00A376DF" w:rsidP="00C4058A">
            <w:pPr>
              <w:ind w:right="113"/>
              <w:jc w:val="center"/>
              <w:rPr>
                <w:rFonts w:cs="Times New Roman"/>
                <w:sz w:val="22"/>
                <w:szCs w:val="22"/>
              </w:rPr>
            </w:pPr>
            <w:r w:rsidRPr="00C4058A">
              <w:rPr>
                <w:rFonts w:cs="Times New Roman"/>
                <w:sz w:val="22"/>
                <w:szCs w:val="22"/>
              </w:rPr>
              <w:t>1</w:t>
            </w:r>
          </w:p>
        </w:tc>
        <w:tc>
          <w:tcPr>
            <w:tcW w:w="992" w:type="dxa"/>
            <w:shd w:val="clear" w:color="auto" w:fill="auto"/>
            <w:vAlign w:val="center"/>
            <w:hideMark/>
          </w:tcPr>
          <w:p w14:paraId="40382360" w14:textId="77777777" w:rsidR="00A376DF" w:rsidRPr="00C4058A" w:rsidRDefault="00A376DF" w:rsidP="00C4058A">
            <w:pPr>
              <w:ind w:right="113"/>
              <w:jc w:val="center"/>
              <w:rPr>
                <w:rFonts w:cs="Times New Roman"/>
                <w:sz w:val="22"/>
                <w:szCs w:val="22"/>
              </w:rPr>
            </w:pPr>
            <w:r w:rsidRPr="00C4058A">
              <w:rPr>
                <w:rFonts w:cs="Times New Roman"/>
                <w:sz w:val="22"/>
                <w:szCs w:val="22"/>
              </w:rPr>
              <w:t>R$ 3,13</w:t>
            </w:r>
          </w:p>
        </w:tc>
        <w:tc>
          <w:tcPr>
            <w:tcW w:w="1701" w:type="dxa"/>
            <w:shd w:val="clear" w:color="auto" w:fill="auto"/>
            <w:vAlign w:val="center"/>
            <w:hideMark/>
          </w:tcPr>
          <w:p w14:paraId="44B1E0FB" w14:textId="77777777" w:rsidR="00A376DF" w:rsidRPr="00C4058A" w:rsidRDefault="00A376DF" w:rsidP="00C4058A">
            <w:pPr>
              <w:ind w:right="113"/>
              <w:jc w:val="center"/>
              <w:rPr>
                <w:rFonts w:cs="Times New Roman"/>
                <w:sz w:val="22"/>
                <w:szCs w:val="22"/>
              </w:rPr>
            </w:pPr>
            <w:r w:rsidRPr="00C4058A">
              <w:rPr>
                <w:rFonts w:cs="Times New Roman"/>
                <w:sz w:val="22"/>
                <w:szCs w:val="22"/>
              </w:rPr>
              <w:t>R$ 3,13</w:t>
            </w:r>
          </w:p>
        </w:tc>
      </w:tr>
      <w:tr w:rsidR="00A376DF" w:rsidRPr="00C4058A" w14:paraId="431190DA" w14:textId="77777777" w:rsidTr="00C4058A">
        <w:trPr>
          <w:trHeight w:val="1890"/>
          <w:jc w:val="center"/>
        </w:trPr>
        <w:tc>
          <w:tcPr>
            <w:tcW w:w="817" w:type="dxa"/>
            <w:shd w:val="clear" w:color="auto" w:fill="auto"/>
            <w:vAlign w:val="center"/>
            <w:hideMark/>
          </w:tcPr>
          <w:p w14:paraId="5E4099E4" w14:textId="77777777" w:rsidR="00A376DF" w:rsidRPr="00C4058A" w:rsidRDefault="00A376DF" w:rsidP="00C4058A">
            <w:pPr>
              <w:ind w:right="113"/>
              <w:jc w:val="center"/>
              <w:rPr>
                <w:rFonts w:cs="Times New Roman"/>
                <w:sz w:val="22"/>
                <w:szCs w:val="22"/>
              </w:rPr>
            </w:pPr>
            <w:r w:rsidRPr="00C4058A">
              <w:rPr>
                <w:rFonts w:cs="Times New Roman"/>
                <w:sz w:val="22"/>
                <w:szCs w:val="22"/>
              </w:rPr>
              <w:t>15</w:t>
            </w:r>
          </w:p>
        </w:tc>
        <w:tc>
          <w:tcPr>
            <w:tcW w:w="4423" w:type="dxa"/>
            <w:shd w:val="clear" w:color="auto" w:fill="auto"/>
            <w:hideMark/>
          </w:tcPr>
          <w:p w14:paraId="6F5CA38E" w14:textId="77777777" w:rsidR="00A376DF" w:rsidRPr="00C4058A" w:rsidRDefault="00A376DF" w:rsidP="00C4058A">
            <w:pPr>
              <w:ind w:right="113"/>
              <w:jc w:val="both"/>
              <w:rPr>
                <w:rFonts w:cs="Times New Roman"/>
                <w:sz w:val="22"/>
                <w:szCs w:val="22"/>
              </w:rPr>
            </w:pPr>
            <w:r w:rsidRPr="00C4058A">
              <w:rPr>
                <w:rFonts w:cs="Times New Roman"/>
                <w:sz w:val="22"/>
                <w:szCs w:val="22"/>
              </w:rPr>
              <w:t>FLOCO DE MILHO - FLOCOS DE MILHO 100% Farinha de Milho Flocada, Validade mínima de 180 dias. Embalagem: pacote de 500g, dados de identificação do produto, marca do fabricante, data de fabricação, prazo de validade, peso liquido e de acordo com as normas e ou resoluções vigentes na ANVISA.</w:t>
            </w:r>
          </w:p>
        </w:tc>
        <w:tc>
          <w:tcPr>
            <w:tcW w:w="851" w:type="dxa"/>
            <w:shd w:val="clear" w:color="auto" w:fill="auto"/>
            <w:vAlign w:val="center"/>
            <w:hideMark/>
          </w:tcPr>
          <w:p w14:paraId="4FFB75B9" w14:textId="77777777" w:rsidR="00A376DF" w:rsidRPr="00C4058A" w:rsidRDefault="00A376DF" w:rsidP="00C4058A">
            <w:pPr>
              <w:ind w:right="113"/>
              <w:jc w:val="center"/>
              <w:rPr>
                <w:rFonts w:cs="Times New Roman"/>
                <w:sz w:val="22"/>
                <w:szCs w:val="22"/>
              </w:rPr>
            </w:pPr>
            <w:r w:rsidRPr="00C4058A">
              <w:rPr>
                <w:rFonts w:cs="Times New Roman"/>
                <w:sz w:val="22"/>
                <w:szCs w:val="22"/>
              </w:rPr>
              <w:t>Pct 500g</w:t>
            </w:r>
          </w:p>
        </w:tc>
        <w:tc>
          <w:tcPr>
            <w:tcW w:w="1275" w:type="dxa"/>
            <w:shd w:val="clear" w:color="auto" w:fill="auto"/>
            <w:vAlign w:val="center"/>
            <w:hideMark/>
          </w:tcPr>
          <w:p w14:paraId="7CE00CD9" w14:textId="77777777" w:rsidR="00A376DF" w:rsidRPr="00C4058A" w:rsidRDefault="00A376DF" w:rsidP="00C4058A">
            <w:pPr>
              <w:ind w:right="113"/>
              <w:jc w:val="center"/>
              <w:rPr>
                <w:rFonts w:cs="Times New Roman"/>
                <w:sz w:val="22"/>
                <w:szCs w:val="22"/>
              </w:rPr>
            </w:pPr>
            <w:r w:rsidRPr="00C4058A">
              <w:rPr>
                <w:rFonts w:cs="Times New Roman"/>
                <w:sz w:val="22"/>
                <w:szCs w:val="22"/>
              </w:rPr>
              <w:t>Mainha</w:t>
            </w:r>
          </w:p>
        </w:tc>
        <w:tc>
          <w:tcPr>
            <w:tcW w:w="709" w:type="dxa"/>
            <w:shd w:val="clear" w:color="auto" w:fill="auto"/>
            <w:vAlign w:val="center"/>
            <w:hideMark/>
          </w:tcPr>
          <w:p w14:paraId="3A59EE72" w14:textId="77777777" w:rsidR="00A376DF" w:rsidRPr="00C4058A" w:rsidRDefault="00A376DF" w:rsidP="00C4058A">
            <w:pPr>
              <w:ind w:right="113"/>
              <w:jc w:val="center"/>
              <w:rPr>
                <w:rFonts w:cs="Times New Roman"/>
                <w:sz w:val="22"/>
                <w:szCs w:val="22"/>
              </w:rPr>
            </w:pPr>
            <w:r w:rsidRPr="00C4058A">
              <w:rPr>
                <w:rFonts w:cs="Times New Roman"/>
                <w:sz w:val="22"/>
                <w:szCs w:val="22"/>
              </w:rPr>
              <w:t>1</w:t>
            </w:r>
          </w:p>
        </w:tc>
        <w:tc>
          <w:tcPr>
            <w:tcW w:w="992" w:type="dxa"/>
            <w:shd w:val="clear" w:color="auto" w:fill="auto"/>
            <w:vAlign w:val="center"/>
            <w:hideMark/>
          </w:tcPr>
          <w:p w14:paraId="271D70F2" w14:textId="77777777" w:rsidR="00A376DF" w:rsidRPr="00C4058A" w:rsidRDefault="00A376DF" w:rsidP="00C4058A">
            <w:pPr>
              <w:ind w:right="113"/>
              <w:jc w:val="center"/>
              <w:rPr>
                <w:rFonts w:cs="Times New Roman"/>
                <w:sz w:val="22"/>
                <w:szCs w:val="22"/>
              </w:rPr>
            </w:pPr>
            <w:r w:rsidRPr="00C4058A">
              <w:rPr>
                <w:rFonts w:cs="Times New Roman"/>
                <w:sz w:val="22"/>
                <w:szCs w:val="22"/>
              </w:rPr>
              <w:t>R$ 1,43</w:t>
            </w:r>
          </w:p>
        </w:tc>
        <w:tc>
          <w:tcPr>
            <w:tcW w:w="1701" w:type="dxa"/>
            <w:shd w:val="clear" w:color="auto" w:fill="auto"/>
            <w:vAlign w:val="center"/>
            <w:hideMark/>
          </w:tcPr>
          <w:p w14:paraId="2F82AC1D" w14:textId="77777777" w:rsidR="00A376DF" w:rsidRPr="00C4058A" w:rsidRDefault="00A376DF" w:rsidP="00C4058A">
            <w:pPr>
              <w:ind w:right="113"/>
              <w:jc w:val="center"/>
              <w:rPr>
                <w:rFonts w:cs="Times New Roman"/>
                <w:sz w:val="22"/>
                <w:szCs w:val="22"/>
              </w:rPr>
            </w:pPr>
            <w:r w:rsidRPr="00C4058A">
              <w:rPr>
                <w:rFonts w:cs="Times New Roman"/>
                <w:sz w:val="22"/>
                <w:szCs w:val="22"/>
              </w:rPr>
              <w:t>R$ 1,43</w:t>
            </w:r>
          </w:p>
        </w:tc>
      </w:tr>
      <w:tr w:rsidR="00A376DF" w:rsidRPr="00C4058A" w14:paraId="1B6D3396" w14:textId="77777777" w:rsidTr="00C4058A">
        <w:trPr>
          <w:trHeight w:val="436"/>
          <w:jc w:val="center"/>
        </w:trPr>
        <w:tc>
          <w:tcPr>
            <w:tcW w:w="9067" w:type="dxa"/>
            <w:gridSpan w:val="6"/>
            <w:shd w:val="clear" w:color="auto" w:fill="auto"/>
            <w:hideMark/>
          </w:tcPr>
          <w:p w14:paraId="13EEDD81" w14:textId="77777777" w:rsidR="00A376DF" w:rsidRPr="00C4058A" w:rsidRDefault="00A376DF" w:rsidP="00A376DF">
            <w:pPr>
              <w:spacing w:before="240"/>
              <w:ind w:right="113"/>
              <w:jc w:val="both"/>
              <w:rPr>
                <w:rFonts w:cs="Times New Roman"/>
                <w:sz w:val="22"/>
                <w:szCs w:val="22"/>
              </w:rPr>
            </w:pPr>
            <w:r w:rsidRPr="00C4058A">
              <w:rPr>
                <w:rFonts w:cs="Times New Roman"/>
                <w:sz w:val="22"/>
                <w:szCs w:val="22"/>
              </w:rPr>
              <w:t> </w:t>
            </w:r>
            <w:r w:rsidRPr="00C4058A">
              <w:rPr>
                <w:rFonts w:cs="Times New Roman"/>
                <w:b/>
                <w:bCs/>
                <w:sz w:val="22"/>
                <w:szCs w:val="22"/>
              </w:rPr>
              <w:t xml:space="preserve">VALOR CESTA BASICA </w:t>
            </w:r>
            <w:r w:rsidRPr="00C4058A">
              <w:rPr>
                <w:rFonts w:cs="Times New Roman"/>
                <w:sz w:val="22"/>
                <w:szCs w:val="22"/>
              </w:rPr>
              <w:t> </w:t>
            </w:r>
          </w:p>
        </w:tc>
        <w:tc>
          <w:tcPr>
            <w:tcW w:w="1701" w:type="dxa"/>
            <w:shd w:val="clear" w:color="auto" w:fill="auto"/>
            <w:hideMark/>
          </w:tcPr>
          <w:p w14:paraId="4DB45D54" w14:textId="77777777" w:rsidR="00A376DF" w:rsidRPr="00C4058A" w:rsidRDefault="00A376DF" w:rsidP="00A376DF">
            <w:pPr>
              <w:spacing w:before="240"/>
              <w:ind w:right="113"/>
              <w:jc w:val="center"/>
              <w:rPr>
                <w:rFonts w:cs="Times New Roman"/>
                <w:b/>
                <w:bCs/>
                <w:sz w:val="22"/>
                <w:szCs w:val="22"/>
              </w:rPr>
            </w:pPr>
            <w:r w:rsidRPr="00C4058A">
              <w:rPr>
                <w:rFonts w:cs="Times New Roman"/>
                <w:b/>
                <w:bCs/>
                <w:sz w:val="22"/>
                <w:szCs w:val="22"/>
              </w:rPr>
              <w:t>R$ 93,94</w:t>
            </w:r>
          </w:p>
        </w:tc>
      </w:tr>
      <w:tr w:rsidR="00A376DF" w:rsidRPr="00C4058A" w14:paraId="402B52C4" w14:textId="77777777" w:rsidTr="00C4058A">
        <w:trPr>
          <w:trHeight w:val="473"/>
          <w:jc w:val="center"/>
        </w:trPr>
        <w:tc>
          <w:tcPr>
            <w:tcW w:w="9067" w:type="dxa"/>
            <w:gridSpan w:val="6"/>
            <w:shd w:val="clear" w:color="auto" w:fill="auto"/>
            <w:hideMark/>
          </w:tcPr>
          <w:p w14:paraId="4760D3B0" w14:textId="77777777" w:rsidR="00A376DF" w:rsidRPr="00C4058A" w:rsidRDefault="00A376DF" w:rsidP="00A376DF">
            <w:pPr>
              <w:spacing w:before="240"/>
              <w:ind w:right="113"/>
              <w:jc w:val="both"/>
              <w:rPr>
                <w:rFonts w:cs="Times New Roman"/>
                <w:sz w:val="22"/>
                <w:szCs w:val="22"/>
              </w:rPr>
            </w:pPr>
            <w:r w:rsidRPr="00C4058A">
              <w:rPr>
                <w:rFonts w:cs="Times New Roman"/>
                <w:b/>
                <w:bCs/>
                <w:sz w:val="22"/>
                <w:szCs w:val="22"/>
              </w:rPr>
              <w:t xml:space="preserve">QUANTIDADE TOTAL CESTA BASICA </w:t>
            </w:r>
            <w:r w:rsidRPr="00C4058A">
              <w:rPr>
                <w:rFonts w:cs="Times New Roman"/>
                <w:sz w:val="22"/>
                <w:szCs w:val="22"/>
              </w:rPr>
              <w:t> </w:t>
            </w:r>
          </w:p>
        </w:tc>
        <w:tc>
          <w:tcPr>
            <w:tcW w:w="1701" w:type="dxa"/>
            <w:shd w:val="clear" w:color="auto" w:fill="auto"/>
            <w:hideMark/>
          </w:tcPr>
          <w:p w14:paraId="68A5EABD" w14:textId="77777777" w:rsidR="00A376DF" w:rsidRPr="00C4058A" w:rsidRDefault="00A376DF" w:rsidP="00A376DF">
            <w:pPr>
              <w:spacing w:before="240"/>
              <w:ind w:right="113"/>
              <w:jc w:val="center"/>
              <w:rPr>
                <w:rFonts w:cs="Times New Roman"/>
                <w:b/>
                <w:bCs/>
                <w:sz w:val="22"/>
                <w:szCs w:val="22"/>
              </w:rPr>
            </w:pPr>
            <w:r w:rsidRPr="00C4058A">
              <w:rPr>
                <w:rFonts w:cs="Times New Roman"/>
                <w:b/>
                <w:bCs/>
                <w:sz w:val="22"/>
                <w:szCs w:val="22"/>
              </w:rPr>
              <w:t>1000</w:t>
            </w:r>
          </w:p>
        </w:tc>
      </w:tr>
      <w:tr w:rsidR="00A376DF" w:rsidRPr="00C4058A" w14:paraId="6320C63D" w14:textId="77777777" w:rsidTr="00C4058A">
        <w:trPr>
          <w:trHeight w:val="369"/>
          <w:jc w:val="center"/>
        </w:trPr>
        <w:tc>
          <w:tcPr>
            <w:tcW w:w="9067" w:type="dxa"/>
            <w:gridSpan w:val="6"/>
            <w:shd w:val="clear" w:color="auto" w:fill="auto"/>
          </w:tcPr>
          <w:p w14:paraId="5912F794" w14:textId="77777777" w:rsidR="00A376DF" w:rsidRPr="00C4058A" w:rsidRDefault="00A376DF" w:rsidP="00A376DF">
            <w:pPr>
              <w:spacing w:before="240"/>
              <w:ind w:right="113"/>
              <w:jc w:val="both"/>
              <w:rPr>
                <w:rFonts w:cs="Times New Roman"/>
                <w:sz w:val="22"/>
                <w:szCs w:val="22"/>
              </w:rPr>
            </w:pPr>
            <w:r w:rsidRPr="00C4058A">
              <w:rPr>
                <w:rFonts w:cs="Times New Roman"/>
                <w:b/>
                <w:bCs/>
                <w:sz w:val="22"/>
                <w:szCs w:val="22"/>
              </w:rPr>
              <w:t>VALOR TOTAL INICIAL</w:t>
            </w:r>
          </w:p>
        </w:tc>
        <w:tc>
          <w:tcPr>
            <w:tcW w:w="1701" w:type="dxa"/>
            <w:shd w:val="clear" w:color="auto" w:fill="auto"/>
          </w:tcPr>
          <w:p w14:paraId="47B0C274" w14:textId="77777777" w:rsidR="00A376DF" w:rsidRPr="00C4058A" w:rsidRDefault="00A376DF" w:rsidP="00A376DF">
            <w:pPr>
              <w:spacing w:before="240"/>
              <w:ind w:right="113"/>
              <w:jc w:val="center"/>
              <w:rPr>
                <w:rFonts w:cs="Times New Roman"/>
                <w:b/>
                <w:bCs/>
                <w:sz w:val="22"/>
                <w:szCs w:val="22"/>
              </w:rPr>
            </w:pPr>
            <w:r w:rsidRPr="00C4058A">
              <w:rPr>
                <w:rFonts w:cs="Times New Roman"/>
                <w:b/>
                <w:bCs/>
                <w:sz w:val="22"/>
                <w:szCs w:val="22"/>
              </w:rPr>
              <w:t>R$ 93.940,00</w:t>
            </w:r>
          </w:p>
        </w:tc>
      </w:tr>
      <w:tr w:rsidR="00A376DF" w:rsidRPr="00C4058A" w14:paraId="618DDDA7" w14:textId="77777777" w:rsidTr="00C4058A">
        <w:trPr>
          <w:trHeight w:val="369"/>
          <w:jc w:val="center"/>
        </w:trPr>
        <w:tc>
          <w:tcPr>
            <w:tcW w:w="9067" w:type="dxa"/>
            <w:gridSpan w:val="6"/>
            <w:shd w:val="clear" w:color="auto" w:fill="auto"/>
            <w:hideMark/>
          </w:tcPr>
          <w:p w14:paraId="7B61F3CA" w14:textId="77777777" w:rsidR="00A376DF" w:rsidRPr="00C4058A" w:rsidRDefault="00A376DF" w:rsidP="00A376DF">
            <w:pPr>
              <w:spacing w:before="240"/>
              <w:ind w:right="113"/>
              <w:jc w:val="both"/>
              <w:rPr>
                <w:rFonts w:cs="Times New Roman"/>
                <w:sz w:val="22"/>
                <w:szCs w:val="22"/>
              </w:rPr>
            </w:pPr>
            <w:r w:rsidRPr="00C4058A">
              <w:rPr>
                <w:rFonts w:cs="Times New Roman"/>
                <w:b/>
                <w:bCs/>
                <w:sz w:val="22"/>
                <w:szCs w:val="22"/>
              </w:rPr>
              <w:t>QUANTIDADE DE CESTAS  ADITIVADAS</w:t>
            </w:r>
          </w:p>
        </w:tc>
        <w:tc>
          <w:tcPr>
            <w:tcW w:w="1701" w:type="dxa"/>
            <w:shd w:val="clear" w:color="auto" w:fill="auto"/>
            <w:hideMark/>
          </w:tcPr>
          <w:p w14:paraId="77D28038" w14:textId="77777777" w:rsidR="00A376DF" w:rsidRPr="00C4058A" w:rsidRDefault="00A376DF" w:rsidP="00A376DF">
            <w:pPr>
              <w:spacing w:before="240"/>
              <w:ind w:right="113"/>
              <w:jc w:val="center"/>
              <w:rPr>
                <w:rFonts w:cs="Times New Roman"/>
                <w:b/>
                <w:bCs/>
                <w:sz w:val="22"/>
                <w:szCs w:val="22"/>
              </w:rPr>
            </w:pPr>
            <w:r w:rsidRPr="00C4058A">
              <w:rPr>
                <w:rFonts w:cs="Times New Roman"/>
                <w:b/>
                <w:bCs/>
                <w:sz w:val="22"/>
                <w:szCs w:val="22"/>
              </w:rPr>
              <w:t>250</w:t>
            </w:r>
          </w:p>
        </w:tc>
      </w:tr>
      <w:tr w:rsidR="00A376DF" w:rsidRPr="00C4058A" w14:paraId="46BDA992" w14:textId="77777777" w:rsidTr="00C4058A">
        <w:trPr>
          <w:trHeight w:val="393"/>
          <w:jc w:val="center"/>
        </w:trPr>
        <w:tc>
          <w:tcPr>
            <w:tcW w:w="9067" w:type="dxa"/>
            <w:gridSpan w:val="6"/>
            <w:shd w:val="clear" w:color="auto" w:fill="auto"/>
          </w:tcPr>
          <w:p w14:paraId="1A7D2C82" w14:textId="77777777" w:rsidR="00A376DF" w:rsidRPr="00C4058A" w:rsidRDefault="00A376DF" w:rsidP="00A376DF">
            <w:pPr>
              <w:spacing w:before="240"/>
              <w:ind w:right="113"/>
              <w:jc w:val="both"/>
              <w:rPr>
                <w:rFonts w:cs="Times New Roman"/>
                <w:b/>
                <w:bCs/>
                <w:sz w:val="22"/>
                <w:szCs w:val="22"/>
              </w:rPr>
            </w:pPr>
            <w:r w:rsidRPr="00C4058A">
              <w:rPr>
                <w:rFonts w:cs="Times New Roman"/>
                <w:b/>
                <w:bCs/>
                <w:sz w:val="22"/>
                <w:szCs w:val="22"/>
              </w:rPr>
              <w:t>VALOR DO ADITIVO</w:t>
            </w:r>
          </w:p>
        </w:tc>
        <w:tc>
          <w:tcPr>
            <w:tcW w:w="1701" w:type="dxa"/>
            <w:shd w:val="clear" w:color="auto" w:fill="auto"/>
            <w:noWrap/>
          </w:tcPr>
          <w:p w14:paraId="4F212CBA" w14:textId="77777777" w:rsidR="00A376DF" w:rsidRPr="00C4058A" w:rsidRDefault="00A376DF" w:rsidP="00A376DF">
            <w:pPr>
              <w:spacing w:before="240"/>
              <w:ind w:right="113"/>
              <w:jc w:val="center"/>
              <w:rPr>
                <w:rFonts w:cs="Times New Roman"/>
                <w:b/>
                <w:bCs/>
                <w:sz w:val="22"/>
                <w:szCs w:val="22"/>
              </w:rPr>
            </w:pPr>
            <w:r w:rsidRPr="00C4058A">
              <w:rPr>
                <w:rFonts w:cs="Times New Roman"/>
                <w:b/>
                <w:bCs/>
                <w:sz w:val="22"/>
                <w:szCs w:val="22"/>
              </w:rPr>
              <w:t>R$ 23.485,00</w:t>
            </w:r>
          </w:p>
        </w:tc>
      </w:tr>
      <w:tr w:rsidR="00A376DF" w:rsidRPr="00C4058A" w14:paraId="560D4EB0" w14:textId="77777777" w:rsidTr="00C4058A">
        <w:trPr>
          <w:trHeight w:val="509"/>
          <w:jc w:val="center"/>
        </w:trPr>
        <w:tc>
          <w:tcPr>
            <w:tcW w:w="9067" w:type="dxa"/>
            <w:gridSpan w:val="6"/>
            <w:shd w:val="clear" w:color="auto" w:fill="auto"/>
            <w:hideMark/>
          </w:tcPr>
          <w:p w14:paraId="751F233F" w14:textId="77777777" w:rsidR="00A376DF" w:rsidRPr="00C4058A" w:rsidRDefault="00A376DF" w:rsidP="00A376DF">
            <w:pPr>
              <w:spacing w:before="240"/>
              <w:ind w:right="113"/>
              <w:jc w:val="both"/>
              <w:rPr>
                <w:rFonts w:cs="Times New Roman"/>
                <w:sz w:val="22"/>
                <w:szCs w:val="22"/>
              </w:rPr>
            </w:pPr>
            <w:r w:rsidRPr="00C4058A">
              <w:rPr>
                <w:rFonts w:cs="Times New Roman"/>
                <w:b/>
                <w:bCs/>
                <w:sz w:val="22"/>
                <w:szCs w:val="22"/>
              </w:rPr>
              <w:t>VALOR TOTAL FINAL ( INICIAL + ADITIVO)</w:t>
            </w:r>
          </w:p>
        </w:tc>
        <w:tc>
          <w:tcPr>
            <w:tcW w:w="1701" w:type="dxa"/>
            <w:shd w:val="clear" w:color="auto" w:fill="auto"/>
            <w:noWrap/>
            <w:hideMark/>
          </w:tcPr>
          <w:p w14:paraId="46982697" w14:textId="77777777" w:rsidR="00A376DF" w:rsidRPr="00C4058A" w:rsidRDefault="00A376DF" w:rsidP="00A376DF">
            <w:pPr>
              <w:spacing w:before="240"/>
              <w:ind w:right="113"/>
              <w:jc w:val="center"/>
              <w:rPr>
                <w:rFonts w:cs="Times New Roman"/>
                <w:b/>
                <w:bCs/>
                <w:sz w:val="22"/>
                <w:szCs w:val="22"/>
              </w:rPr>
            </w:pPr>
            <w:r w:rsidRPr="00C4058A">
              <w:rPr>
                <w:rFonts w:cs="Times New Roman"/>
                <w:b/>
                <w:bCs/>
                <w:sz w:val="22"/>
                <w:szCs w:val="22"/>
              </w:rPr>
              <w:t>R$ 117.425,00</w:t>
            </w:r>
          </w:p>
        </w:tc>
      </w:tr>
    </w:tbl>
    <w:p w14:paraId="2B13283C" w14:textId="77777777" w:rsidR="00A376DF" w:rsidRPr="00A376DF" w:rsidRDefault="00A376DF" w:rsidP="00A376DF">
      <w:pPr>
        <w:ind w:left="567"/>
        <w:jc w:val="center"/>
        <w:rPr>
          <w:rFonts w:cs="Times New Roman"/>
          <w:b/>
          <w:bCs/>
          <w:sz w:val="24"/>
          <w:szCs w:val="24"/>
        </w:rPr>
      </w:pPr>
    </w:p>
    <w:sectPr w:rsidR="00A376DF" w:rsidRPr="00A376DF" w:rsidSect="00BA628B">
      <w:headerReference w:type="default" r:id="rId6"/>
      <w:footerReference w:type="default" r:id="rId7"/>
      <w:pgSz w:w="11900" w:h="16840"/>
      <w:pgMar w:top="851" w:right="1417" w:bottom="1134" w:left="1134" w:header="425" w:footer="69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B727A" w14:textId="77777777" w:rsidR="00664124" w:rsidRDefault="00664124">
      <w:r>
        <w:separator/>
      </w:r>
    </w:p>
  </w:endnote>
  <w:endnote w:type="continuationSeparator" w:id="0">
    <w:p w14:paraId="5DE20DA7" w14:textId="77777777" w:rsidR="00664124" w:rsidRDefault="00664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FB5A0" w14:textId="77777777" w:rsidR="00D93272" w:rsidRDefault="00D93272">
    <w:pPr>
      <w:pStyle w:val="Rodap"/>
      <w:jc w:val="center"/>
    </w:pPr>
    <w:r>
      <w:rPr>
        <w:sz w:val="16"/>
        <w:szCs w:val="16"/>
      </w:rPr>
      <w:t xml:space="preserve">Avenida Barão do Rio Branco, nº 3635, Centro - CEP: 68725-000 – Igarapé-Açu – PA - </w:t>
    </w:r>
    <w:r>
      <w:rPr>
        <w:sz w:val="14"/>
        <w:szCs w:val="14"/>
      </w:rPr>
      <w:t>CNPJ 05.149.117/0001-55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401D9" w14:textId="77777777" w:rsidR="00664124" w:rsidRDefault="00664124">
      <w:r>
        <w:separator/>
      </w:r>
    </w:p>
  </w:footnote>
  <w:footnote w:type="continuationSeparator" w:id="0">
    <w:p w14:paraId="00207DCB" w14:textId="77777777" w:rsidR="00664124" w:rsidRDefault="00664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EFC79" w14:textId="77777777" w:rsidR="00D93272" w:rsidRPr="000C3EAC" w:rsidRDefault="00D93272">
    <w:pPr>
      <w:jc w:val="center"/>
      <w:rPr>
        <w:b/>
        <w:bCs/>
        <w:color w:val="auto"/>
        <w:sz w:val="22"/>
        <w:szCs w:val="22"/>
      </w:rPr>
    </w:pPr>
    <w:r w:rsidRPr="000C3EAC">
      <w:rPr>
        <w:noProof/>
        <w:color w:val="auto"/>
        <w:lang w:val="pt-BR"/>
      </w:rPr>
      <w:drawing>
        <wp:inline distT="0" distB="0" distL="0" distR="0" wp14:anchorId="210B25E9" wp14:editId="43BA2167">
          <wp:extent cx="362103" cy="475260"/>
          <wp:effectExtent l="0" t="0" r="0" b="0"/>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a:stretch>
                    <a:fillRect/>
                  </a:stretch>
                </pic:blipFill>
                <pic:spPr>
                  <a:xfrm>
                    <a:off x="0" y="0"/>
                    <a:ext cx="362103" cy="475260"/>
                  </a:xfrm>
                  <a:prstGeom prst="rect">
                    <a:avLst/>
                  </a:prstGeom>
                  <a:ln w="12700" cap="flat">
                    <a:noFill/>
                    <a:miter lim="400000"/>
                  </a:ln>
                  <a:effectLst/>
                </pic:spPr>
              </pic:pic>
            </a:graphicData>
          </a:graphic>
        </wp:inline>
      </w:drawing>
    </w:r>
  </w:p>
  <w:p w14:paraId="7EF8A89C" w14:textId="77777777" w:rsidR="00D93272" w:rsidRPr="000C3EAC" w:rsidRDefault="00D93272" w:rsidP="00842FB3">
    <w:pPr>
      <w:jc w:val="center"/>
      <w:rPr>
        <w:b/>
        <w:bCs/>
        <w:color w:val="auto"/>
        <w:sz w:val="22"/>
        <w:szCs w:val="22"/>
      </w:rPr>
    </w:pPr>
    <w:r w:rsidRPr="000C3EAC">
      <w:rPr>
        <w:b/>
        <w:bCs/>
        <w:color w:val="auto"/>
        <w:sz w:val="22"/>
        <w:szCs w:val="22"/>
      </w:rPr>
      <w:t>ESTADO DO PARÁ</w:t>
    </w:r>
  </w:p>
  <w:p w14:paraId="24697623" w14:textId="77777777" w:rsidR="00D93272" w:rsidRPr="000C3EAC" w:rsidRDefault="00D93272">
    <w:pPr>
      <w:jc w:val="center"/>
      <w:rPr>
        <w:b/>
        <w:bCs/>
        <w:color w:val="auto"/>
        <w:sz w:val="22"/>
        <w:szCs w:val="22"/>
      </w:rPr>
    </w:pPr>
    <w:r w:rsidRPr="000C3EAC">
      <w:rPr>
        <w:b/>
        <w:bCs/>
        <w:color w:val="auto"/>
        <w:sz w:val="22"/>
        <w:szCs w:val="22"/>
      </w:rPr>
      <w:t>PREFEITURA MUNICIPAL DE IGARAPÉ-AÇU</w:t>
    </w:r>
  </w:p>
  <w:p w14:paraId="7CE5F427" w14:textId="77777777" w:rsidR="00D93272" w:rsidRPr="000C3EAC" w:rsidRDefault="00D93272">
    <w:pPr>
      <w:pStyle w:val="SemEspaamento"/>
      <w:tabs>
        <w:tab w:val="center" w:pos="4819"/>
        <w:tab w:val="left" w:pos="8127"/>
      </w:tabs>
      <w:jc w:val="center"/>
      <w:rPr>
        <w:rFonts w:ascii="Times New Roman" w:hAnsi="Times New Roman"/>
        <w:b/>
        <w:bCs/>
        <w:color w:val="auto"/>
      </w:rPr>
    </w:pPr>
    <w:r w:rsidRPr="000C3EAC">
      <w:rPr>
        <w:rFonts w:ascii="Times New Roman" w:hAnsi="Times New Roman"/>
        <w:b/>
        <w:bCs/>
        <w:color w:val="auto"/>
      </w:rPr>
      <w:t>SETOR DE LICITAÇÃO E CONTRATOS</w:t>
    </w:r>
  </w:p>
  <w:p w14:paraId="1CD47B66" w14:textId="77777777" w:rsidR="00D93272" w:rsidRDefault="00D93272">
    <w:pPr>
      <w:pStyle w:val="SemEspaamento"/>
      <w:tabs>
        <w:tab w:val="center" w:pos="4819"/>
        <w:tab w:val="left" w:pos="8127"/>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F98"/>
    <w:rsid w:val="00041293"/>
    <w:rsid w:val="00056992"/>
    <w:rsid w:val="000639D9"/>
    <w:rsid w:val="000705D1"/>
    <w:rsid w:val="000C3EAC"/>
    <w:rsid w:val="00193427"/>
    <w:rsid w:val="001B3047"/>
    <w:rsid w:val="00203968"/>
    <w:rsid w:val="00215380"/>
    <w:rsid w:val="00224C95"/>
    <w:rsid w:val="00245EAC"/>
    <w:rsid w:val="0029376F"/>
    <w:rsid w:val="002B2B4B"/>
    <w:rsid w:val="002E177F"/>
    <w:rsid w:val="00320435"/>
    <w:rsid w:val="003434FF"/>
    <w:rsid w:val="00354639"/>
    <w:rsid w:val="004435B3"/>
    <w:rsid w:val="004951DB"/>
    <w:rsid w:val="004A2A9F"/>
    <w:rsid w:val="004B62CC"/>
    <w:rsid w:val="004B7FB5"/>
    <w:rsid w:val="004D2C1E"/>
    <w:rsid w:val="00513DF5"/>
    <w:rsid w:val="005260EE"/>
    <w:rsid w:val="00567604"/>
    <w:rsid w:val="005A6A55"/>
    <w:rsid w:val="005B48C8"/>
    <w:rsid w:val="00613BC8"/>
    <w:rsid w:val="00652547"/>
    <w:rsid w:val="00664124"/>
    <w:rsid w:val="0068729D"/>
    <w:rsid w:val="006A54CC"/>
    <w:rsid w:val="006E2F98"/>
    <w:rsid w:val="00730E7E"/>
    <w:rsid w:val="00761E9E"/>
    <w:rsid w:val="00764F68"/>
    <w:rsid w:val="007923BC"/>
    <w:rsid w:val="007F13AD"/>
    <w:rsid w:val="00811DE0"/>
    <w:rsid w:val="00842FB3"/>
    <w:rsid w:val="0088607B"/>
    <w:rsid w:val="008C3C13"/>
    <w:rsid w:val="008D0D9A"/>
    <w:rsid w:val="0097152E"/>
    <w:rsid w:val="009C2397"/>
    <w:rsid w:val="00A04A2D"/>
    <w:rsid w:val="00A3393C"/>
    <w:rsid w:val="00A376DF"/>
    <w:rsid w:val="00B04702"/>
    <w:rsid w:val="00B146B1"/>
    <w:rsid w:val="00B71F0B"/>
    <w:rsid w:val="00BA628B"/>
    <w:rsid w:val="00BF714C"/>
    <w:rsid w:val="00C4058A"/>
    <w:rsid w:val="00C56A72"/>
    <w:rsid w:val="00CF5880"/>
    <w:rsid w:val="00D00DF2"/>
    <w:rsid w:val="00D14E9A"/>
    <w:rsid w:val="00D600DF"/>
    <w:rsid w:val="00D93272"/>
    <w:rsid w:val="00DE7EF9"/>
    <w:rsid w:val="00E37FC2"/>
    <w:rsid w:val="00F43C9A"/>
    <w:rsid w:val="00F43F5E"/>
    <w:rsid w:val="00F803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23C89"/>
  <w15:docId w15:val="{A1C529CB-DE61-4CCC-AD7A-50B461C38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u w:color="000000"/>
      <w:lang w:val="pt-PT"/>
      <w14:textOutline w14:w="0" w14:cap="flat" w14:cmpd="sng" w14:algn="ctr">
        <w14:noFill/>
        <w14:prstDash w14:val="solid"/>
        <w14:bevel/>
      </w14:textOutli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emEspaamento">
    <w:name w:val="No Spacing"/>
    <w:pPr>
      <w:suppressAutoHyphens/>
    </w:pPr>
    <w:rPr>
      <w:rFonts w:ascii="Calibri" w:hAnsi="Calibri" w:cs="Arial Unicode MS"/>
      <w:color w:val="000000"/>
      <w:sz w:val="22"/>
      <w:szCs w:val="22"/>
      <w:u w:color="000000"/>
      <w:lang w:val="pt-PT"/>
    </w:rPr>
  </w:style>
  <w:style w:type="paragraph" w:styleId="Rodap">
    <w:name w:val="footer"/>
    <w:pPr>
      <w:tabs>
        <w:tab w:val="center" w:pos="4419"/>
        <w:tab w:val="right" w:pos="8838"/>
      </w:tabs>
    </w:pPr>
    <w:rPr>
      <w:rFonts w:eastAsia="Times New Roman"/>
      <w:color w:val="000000"/>
      <w:sz w:val="24"/>
      <w:szCs w:val="24"/>
      <w:u w:color="000000"/>
    </w:rPr>
  </w:style>
  <w:style w:type="character" w:customStyle="1" w:styleId="Link">
    <w:name w:val="Link"/>
    <w:rPr>
      <w:outline w:val="0"/>
      <w:color w:val="0000FF"/>
      <w:u w:val="single" w:color="0000FF"/>
    </w:rPr>
  </w:style>
  <w:style w:type="paragraph" w:customStyle="1" w:styleId="Default">
    <w:name w:val="Default"/>
    <w:rPr>
      <w:rFonts w:ascii="Comic Sans MS" w:hAnsi="Comic Sans MS" w:cs="Arial Unicode MS"/>
      <w:color w:val="000000"/>
      <w:sz w:val="24"/>
      <w:szCs w:val="24"/>
      <w:u w:color="000000"/>
      <w:lang w:val="pt-PT"/>
    </w:rPr>
  </w:style>
  <w:style w:type="paragraph" w:styleId="Cabealho">
    <w:name w:val="header"/>
    <w:basedOn w:val="Normal"/>
    <w:link w:val="CabealhoChar"/>
    <w:uiPriority w:val="99"/>
    <w:unhideWhenUsed/>
    <w:rsid w:val="000C3EAC"/>
    <w:pPr>
      <w:tabs>
        <w:tab w:val="center" w:pos="4252"/>
        <w:tab w:val="right" w:pos="8504"/>
      </w:tabs>
    </w:pPr>
  </w:style>
  <w:style w:type="character" w:customStyle="1" w:styleId="CabealhoChar">
    <w:name w:val="Cabeçalho Char"/>
    <w:basedOn w:val="Fontepargpadro"/>
    <w:link w:val="Cabealho"/>
    <w:uiPriority w:val="99"/>
    <w:rsid w:val="000C3EAC"/>
    <w:rPr>
      <w:rFonts w:cs="Arial Unicode MS"/>
      <w:color w:val="000000"/>
      <w:u w:color="000000"/>
      <w:lang w:val="pt-PT"/>
      <w14:textOutline w14:w="0" w14:cap="flat" w14:cmpd="sng" w14:algn="ctr">
        <w14:noFill/>
        <w14:prstDash w14:val="solid"/>
        <w14:bevel/>
      </w14:textOutline>
    </w:rPr>
  </w:style>
  <w:style w:type="character" w:styleId="HiperlinkVisitado">
    <w:name w:val="FollowedHyperlink"/>
    <w:basedOn w:val="Fontepargpadro"/>
    <w:uiPriority w:val="99"/>
    <w:semiHidden/>
    <w:unhideWhenUsed/>
    <w:rsid w:val="008C3C13"/>
    <w:rPr>
      <w:color w:val="954F72"/>
      <w:u w:val="single"/>
    </w:rPr>
  </w:style>
  <w:style w:type="paragraph" w:customStyle="1" w:styleId="font5">
    <w:name w:val="font5"/>
    <w:basedOn w:val="Normal"/>
    <w:rsid w:val="008C3C1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sz w:val="24"/>
      <w:szCs w:val="24"/>
      <w:bdr w:val="none" w:sz="0" w:space="0" w:color="auto"/>
      <w:lang w:val="pt-BR"/>
      <w14:textOutline w14:w="0" w14:cap="rnd" w14:cmpd="sng" w14:algn="ctr">
        <w14:noFill/>
        <w14:prstDash w14:val="solid"/>
        <w14:bevel/>
      </w14:textOutline>
    </w:rPr>
  </w:style>
  <w:style w:type="paragraph" w:customStyle="1" w:styleId="xl63">
    <w:name w:val="xl63"/>
    <w:basedOn w:val="Normal"/>
    <w:rsid w:val="008C3C1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sz w:val="24"/>
      <w:szCs w:val="24"/>
      <w:bdr w:val="none" w:sz="0" w:space="0" w:color="auto"/>
      <w:lang w:val="pt-BR"/>
      <w14:textOutline w14:w="0" w14:cap="rnd" w14:cmpd="sng" w14:algn="ctr">
        <w14:noFill/>
        <w14:prstDash w14:val="solid"/>
        <w14:bevel/>
      </w14:textOutline>
    </w:rPr>
  </w:style>
  <w:style w:type="paragraph" w:customStyle="1" w:styleId="xl64">
    <w:name w:val="xl64"/>
    <w:basedOn w:val="Normal"/>
    <w:rsid w:val="008C3C1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s="Times New Roman"/>
      <w:b/>
      <w:bCs/>
      <w:color w:val="auto"/>
      <w:sz w:val="24"/>
      <w:szCs w:val="24"/>
      <w:bdr w:val="none" w:sz="0" w:space="0" w:color="auto"/>
      <w:lang w:val="pt-BR"/>
      <w14:textOutline w14:w="0" w14:cap="rnd" w14:cmpd="sng" w14:algn="ctr">
        <w14:noFill/>
        <w14:prstDash w14:val="solid"/>
        <w14:bevel/>
      </w14:textOutline>
    </w:rPr>
  </w:style>
  <w:style w:type="paragraph" w:customStyle="1" w:styleId="xl65">
    <w:name w:val="xl65"/>
    <w:basedOn w:val="Normal"/>
    <w:rsid w:val="008C3C1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s="Times New Roman"/>
      <w:b/>
      <w:bCs/>
      <w:color w:val="auto"/>
      <w:sz w:val="24"/>
      <w:szCs w:val="24"/>
      <w:bdr w:val="none" w:sz="0" w:space="0" w:color="auto"/>
      <w:lang w:val="pt-BR"/>
      <w14:textOutline w14:w="0" w14:cap="rnd" w14:cmpd="sng" w14:algn="ctr">
        <w14:noFill/>
        <w14:prstDash w14:val="solid"/>
        <w14:bevel/>
      </w14:textOutline>
    </w:rPr>
  </w:style>
  <w:style w:type="paragraph" w:customStyle="1" w:styleId="xl66">
    <w:name w:val="xl66"/>
    <w:basedOn w:val="Normal"/>
    <w:rsid w:val="008C3C1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s="Times New Roman"/>
      <w:b/>
      <w:bCs/>
      <w:color w:val="auto"/>
      <w:sz w:val="24"/>
      <w:szCs w:val="24"/>
      <w:bdr w:val="none" w:sz="0" w:space="0" w:color="auto"/>
      <w:lang w:val="pt-BR"/>
      <w14:textOutline w14:w="0" w14:cap="rnd" w14:cmpd="sng" w14:algn="ctr">
        <w14:noFill/>
        <w14:prstDash w14:val="solid"/>
        <w14:bevel/>
      </w14:textOutline>
    </w:rPr>
  </w:style>
  <w:style w:type="paragraph" w:customStyle="1" w:styleId="xl67">
    <w:name w:val="xl67"/>
    <w:basedOn w:val="Normal"/>
    <w:rsid w:val="008C3C1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s="Times New Roman"/>
      <w:b/>
      <w:bCs/>
      <w:color w:val="auto"/>
      <w:sz w:val="24"/>
      <w:szCs w:val="24"/>
      <w:bdr w:val="none" w:sz="0" w:space="0" w:color="auto"/>
      <w:lang w:val="pt-BR"/>
      <w14:textOutline w14:w="0" w14:cap="rnd" w14:cmpd="sng" w14:algn="ctr">
        <w14:noFill/>
        <w14:prstDash w14:val="solid"/>
        <w14:bevel/>
      </w14:textOutline>
    </w:rPr>
  </w:style>
  <w:style w:type="paragraph" w:customStyle="1" w:styleId="xl68">
    <w:name w:val="xl68"/>
    <w:basedOn w:val="Normal"/>
    <w:rsid w:val="008C3C1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s="Times New Roman"/>
      <w:b/>
      <w:bCs/>
      <w:color w:val="auto"/>
      <w:sz w:val="24"/>
      <w:szCs w:val="24"/>
      <w:bdr w:val="none" w:sz="0" w:space="0" w:color="auto"/>
      <w:lang w:val="pt-BR"/>
      <w14:textOutline w14:w="0" w14:cap="rnd" w14:cmpd="sng" w14:algn="ctr">
        <w14:noFill/>
        <w14:prstDash w14:val="solid"/>
        <w14:bevel/>
      </w14:textOutline>
    </w:rPr>
  </w:style>
  <w:style w:type="paragraph" w:customStyle="1" w:styleId="xl69">
    <w:name w:val="xl69"/>
    <w:basedOn w:val="Normal"/>
    <w:rsid w:val="008C3C1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s="Times New Roman"/>
      <w:color w:val="auto"/>
      <w:sz w:val="24"/>
      <w:szCs w:val="24"/>
      <w:bdr w:val="none" w:sz="0" w:space="0" w:color="auto"/>
      <w:lang w:val="pt-BR"/>
      <w14:textOutline w14:w="0" w14:cap="rnd" w14:cmpd="sng" w14:algn="ctr">
        <w14:noFill/>
        <w14:prstDash w14:val="solid"/>
        <w14:bevel/>
      </w14:textOutline>
    </w:rPr>
  </w:style>
  <w:style w:type="paragraph" w:customStyle="1" w:styleId="xl70">
    <w:name w:val="xl70"/>
    <w:basedOn w:val="Normal"/>
    <w:rsid w:val="008C3C1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s="Times New Roman"/>
      <w:color w:val="auto"/>
      <w:sz w:val="24"/>
      <w:szCs w:val="24"/>
      <w:bdr w:val="none" w:sz="0" w:space="0" w:color="auto"/>
      <w:lang w:val="pt-BR"/>
      <w14:textOutline w14:w="0" w14:cap="rnd" w14:cmpd="sng" w14:algn="ctr">
        <w14:noFill/>
        <w14:prstDash w14:val="solid"/>
        <w14:bevel/>
      </w14:textOutline>
    </w:rPr>
  </w:style>
  <w:style w:type="paragraph" w:customStyle="1" w:styleId="xl71">
    <w:name w:val="xl71"/>
    <w:basedOn w:val="Normal"/>
    <w:rsid w:val="008C3C1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s="Times New Roman"/>
      <w:color w:val="auto"/>
      <w:sz w:val="24"/>
      <w:szCs w:val="24"/>
      <w:bdr w:val="none" w:sz="0" w:space="0" w:color="auto"/>
      <w:lang w:val="pt-BR"/>
      <w14:textOutline w14:w="0" w14:cap="rnd" w14:cmpd="sng" w14:algn="ctr">
        <w14:noFill/>
        <w14:prstDash w14:val="solid"/>
        <w14:bevel/>
      </w14:textOutline>
    </w:rPr>
  </w:style>
  <w:style w:type="paragraph" w:customStyle="1" w:styleId="xl72">
    <w:name w:val="xl72"/>
    <w:basedOn w:val="Normal"/>
    <w:rsid w:val="008C3C1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s="Times New Roman"/>
      <w:color w:val="auto"/>
      <w:sz w:val="24"/>
      <w:szCs w:val="24"/>
      <w:bdr w:val="none" w:sz="0" w:space="0" w:color="auto"/>
      <w:lang w:val="pt-BR"/>
      <w14:textOutline w14:w="0" w14:cap="rnd" w14:cmpd="sng" w14:algn="ctr">
        <w14:noFill/>
        <w14:prstDash w14:val="solid"/>
        <w14:bevel/>
      </w14:textOutline>
    </w:rPr>
  </w:style>
  <w:style w:type="paragraph" w:customStyle="1" w:styleId="xl73">
    <w:name w:val="xl73"/>
    <w:basedOn w:val="Normal"/>
    <w:rsid w:val="008C3C1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s="Times New Roman"/>
      <w:color w:val="auto"/>
      <w:sz w:val="24"/>
      <w:szCs w:val="24"/>
      <w:bdr w:val="none" w:sz="0" w:space="0" w:color="auto"/>
      <w:lang w:val="pt-BR"/>
      <w14:textOutline w14:w="0" w14:cap="rnd" w14:cmpd="sng" w14:algn="ctr">
        <w14:noFill/>
        <w14:prstDash w14:val="solid"/>
        <w14:bevel/>
      </w14:textOutline>
    </w:rPr>
  </w:style>
  <w:style w:type="paragraph" w:customStyle="1" w:styleId="xl74">
    <w:name w:val="xl74"/>
    <w:basedOn w:val="Normal"/>
    <w:rsid w:val="008C3C1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eastAsia="Times New Roman" w:cs="Times New Roman"/>
      <w:color w:val="auto"/>
      <w:sz w:val="24"/>
      <w:szCs w:val="24"/>
      <w:bdr w:val="none" w:sz="0" w:space="0" w:color="auto"/>
      <w:lang w:val="pt-BR"/>
      <w14:textOutline w14:w="0" w14:cap="rnd" w14:cmpd="sng" w14:algn="ctr">
        <w14:noFill/>
        <w14:prstDash w14:val="solid"/>
        <w14:bevel/>
      </w14:textOutline>
    </w:rPr>
  </w:style>
  <w:style w:type="paragraph" w:customStyle="1" w:styleId="xl75">
    <w:name w:val="xl75"/>
    <w:basedOn w:val="Normal"/>
    <w:rsid w:val="008C3C1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s="Times New Roman"/>
      <w:color w:val="auto"/>
      <w:sz w:val="24"/>
      <w:szCs w:val="24"/>
      <w:bdr w:val="none" w:sz="0" w:space="0" w:color="auto"/>
      <w:lang w:val="pt-BR"/>
      <w14:textOutline w14:w="0" w14:cap="rnd" w14:cmpd="sng" w14:algn="ctr">
        <w14:noFill/>
        <w14:prstDash w14:val="solid"/>
        <w14:bevel/>
      </w14:textOutline>
    </w:rPr>
  </w:style>
  <w:style w:type="paragraph" w:customStyle="1" w:styleId="xl76">
    <w:name w:val="xl76"/>
    <w:basedOn w:val="Normal"/>
    <w:rsid w:val="008C3C1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s="Times New Roman"/>
      <w:color w:val="auto"/>
      <w:sz w:val="24"/>
      <w:szCs w:val="24"/>
      <w:bdr w:val="none" w:sz="0" w:space="0" w:color="auto"/>
      <w:lang w:val="pt-BR"/>
      <w14:textOutline w14:w="0" w14:cap="rnd" w14:cmpd="sng" w14:algn="ctr">
        <w14:noFill/>
        <w14:prstDash w14:val="solid"/>
        <w14:bevel/>
      </w14:textOutline>
    </w:rPr>
  </w:style>
  <w:style w:type="paragraph" w:customStyle="1" w:styleId="xl77">
    <w:name w:val="xl77"/>
    <w:basedOn w:val="Normal"/>
    <w:rsid w:val="008C3C1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s="Times New Roman"/>
      <w:color w:val="auto"/>
      <w:sz w:val="24"/>
      <w:szCs w:val="24"/>
      <w:bdr w:val="none" w:sz="0" w:space="0" w:color="auto"/>
      <w:lang w:val="pt-BR"/>
      <w14:textOutline w14:w="0" w14:cap="rnd" w14:cmpd="sng" w14:algn="ctr">
        <w14:noFill/>
        <w14:prstDash w14:val="solid"/>
        <w14:bevel/>
      </w14:textOutline>
    </w:rPr>
  </w:style>
  <w:style w:type="paragraph" w:customStyle="1" w:styleId="xl78">
    <w:name w:val="xl78"/>
    <w:basedOn w:val="Normal"/>
    <w:rsid w:val="008C3C1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s="Times New Roman"/>
      <w:b/>
      <w:bCs/>
      <w:color w:val="auto"/>
      <w:sz w:val="24"/>
      <w:szCs w:val="24"/>
      <w:bdr w:val="none" w:sz="0" w:space="0" w:color="auto"/>
      <w:lang w:val="pt-BR"/>
      <w14:textOutline w14:w="0" w14:cap="rnd" w14:cmpd="sng" w14:algn="ctr">
        <w14:noFill/>
        <w14:prstDash w14:val="solid"/>
        <w14:bevel/>
      </w14:textOutline>
    </w:rPr>
  </w:style>
  <w:style w:type="paragraph" w:customStyle="1" w:styleId="xl79">
    <w:name w:val="xl79"/>
    <w:basedOn w:val="Normal"/>
    <w:rsid w:val="008C3C1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s="Times New Roman"/>
      <w:color w:val="auto"/>
      <w:sz w:val="24"/>
      <w:szCs w:val="24"/>
      <w:bdr w:val="none" w:sz="0" w:space="0" w:color="auto"/>
      <w:lang w:val="pt-BR"/>
      <w14:textOutline w14:w="0" w14:cap="rnd" w14:cmpd="sng" w14:algn="ctr">
        <w14:noFill/>
        <w14:prstDash w14:val="solid"/>
        <w14:bevel/>
      </w14:textOutline>
    </w:rPr>
  </w:style>
  <w:style w:type="paragraph" w:customStyle="1" w:styleId="xl80">
    <w:name w:val="xl80"/>
    <w:basedOn w:val="Normal"/>
    <w:rsid w:val="008C3C1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eastAsia="Times New Roman" w:cs="Times New Roman"/>
      <w:color w:val="auto"/>
      <w:sz w:val="24"/>
      <w:szCs w:val="24"/>
      <w:bdr w:val="none" w:sz="0" w:space="0" w:color="auto"/>
      <w:lang w:val="pt-BR"/>
      <w14:textOutline w14:w="0" w14:cap="rnd" w14:cmpd="sng" w14:algn="ctr">
        <w14:noFill/>
        <w14:prstDash w14:val="solid"/>
        <w14:bevel/>
      </w14:textOutline>
    </w:rPr>
  </w:style>
  <w:style w:type="table" w:styleId="Tabelacomgrade">
    <w:name w:val="Table Grid"/>
    <w:basedOn w:val="Tabelanormal"/>
    <w:uiPriority w:val="39"/>
    <w:rsid w:val="00BA6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063165">
      <w:bodyDiv w:val="1"/>
      <w:marLeft w:val="0"/>
      <w:marRight w:val="0"/>
      <w:marTop w:val="0"/>
      <w:marBottom w:val="0"/>
      <w:divBdr>
        <w:top w:val="none" w:sz="0" w:space="0" w:color="auto"/>
        <w:left w:val="none" w:sz="0" w:space="0" w:color="auto"/>
        <w:bottom w:val="none" w:sz="0" w:space="0" w:color="auto"/>
        <w:right w:val="none" w:sz="0" w:space="0" w:color="auto"/>
      </w:divBdr>
    </w:div>
    <w:div w:id="1009871683">
      <w:bodyDiv w:val="1"/>
      <w:marLeft w:val="0"/>
      <w:marRight w:val="0"/>
      <w:marTop w:val="0"/>
      <w:marBottom w:val="0"/>
      <w:divBdr>
        <w:top w:val="none" w:sz="0" w:space="0" w:color="auto"/>
        <w:left w:val="none" w:sz="0" w:space="0" w:color="auto"/>
        <w:bottom w:val="none" w:sz="0" w:space="0" w:color="auto"/>
        <w:right w:val="none" w:sz="0" w:space="0" w:color="auto"/>
      </w:divBdr>
    </w:div>
    <w:div w:id="1297180256">
      <w:bodyDiv w:val="1"/>
      <w:marLeft w:val="0"/>
      <w:marRight w:val="0"/>
      <w:marTop w:val="0"/>
      <w:marBottom w:val="0"/>
      <w:divBdr>
        <w:top w:val="none" w:sz="0" w:space="0" w:color="auto"/>
        <w:left w:val="none" w:sz="0" w:space="0" w:color="auto"/>
        <w:bottom w:val="none" w:sz="0" w:space="0" w:color="auto"/>
        <w:right w:val="none" w:sz="0" w:space="0" w:color="auto"/>
      </w:divBdr>
    </w:div>
    <w:div w:id="1559320887">
      <w:bodyDiv w:val="1"/>
      <w:marLeft w:val="0"/>
      <w:marRight w:val="0"/>
      <w:marTop w:val="0"/>
      <w:marBottom w:val="0"/>
      <w:divBdr>
        <w:top w:val="none" w:sz="0" w:space="0" w:color="auto"/>
        <w:left w:val="none" w:sz="0" w:space="0" w:color="auto"/>
        <w:bottom w:val="none" w:sz="0" w:space="0" w:color="auto"/>
        <w:right w:val="none" w:sz="0" w:space="0" w:color="auto"/>
      </w:divBdr>
    </w:div>
    <w:div w:id="1606035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6</Pages>
  <Words>1645</Words>
  <Characters>8886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CPL-02</dc:creator>
  <cp:lastModifiedBy>CPL-02</cp:lastModifiedBy>
  <cp:revision>32</cp:revision>
  <cp:lastPrinted>2020-12-01T12:55:00Z</cp:lastPrinted>
  <dcterms:created xsi:type="dcterms:W3CDTF">2020-10-20T15:03:00Z</dcterms:created>
  <dcterms:modified xsi:type="dcterms:W3CDTF">2020-12-01T13:46:00Z</dcterms:modified>
</cp:coreProperties>
</file>